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BBE" w:rsidRDefault="005A2BBE" w:rsidP="005A2BBE">
      <w:pPr>
        <w:bidi/>
        <w:rPr>
          <w:rFonts w:asciiTheme="minorBidi" w:hAnsiTheme="minorBidi"/>
          <w:b/>
          <w:bCs/>
          <w:sz w:val="20"/>
          <w:szCs w:val="20"/>
          <w:rtl/>
        </w:rPr>
      </w:pPr>
      <w:r w:rsidRPr="005A2BBE">
        <w:rPr>
          <w:rFonts w:asciiTheme="minorBidi" w:hAnsiTheme="minorBidi"/>
          <w:b/>
          <w:bCs/>
          <w:noProof/>
          <w:sz w:val="20"/>
          <w:szCs w:val="20"/>
        </w:rPr>
        <w:drawing>
          <wp:inline distT="0" distB="0" distL="0" distR="0">
            <wp:extent cx="1905000" cy="1400175"/>
            <wp:effectExtent l="19050" t="0" r="0" b="0"/>
            <wp:docPr id="1" name="Picture 1" descr="Career Counseling الإرشاد المهن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eer Counseling الإرشاد المهني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hyperlink r:id="rId5" w:history="1">
        <w:r w:rsidRPr="006D2ADB">
          <w:rPr>
            <w:rStyle w:val="Hyperlink"/>
            <w:rFonts w:asciiTheme="minorBidi" w:hAnsiTheme="minorBidi"/>
            <w:b/>
            <w:bCs/>
            <w:sz w:val="20"/>
            <w:szCs w:val="20"/>
          </w:rPr>
          <w:t>http://www.irshady.com/t6059.html</w:t>
        </w:r>
      </w:hyperlink>
      <w:r>
        <w:rPr>
          <w:rFonts w:asciiTheme="minorBidi" w:hAnsiTheme="minorBidi"/>
          <w:b/>
          <w:bCs/>
          <w:sz w:val="20"/>
          <w:szCs w:val="20"/>
        </w:rPr>
        <w:t xml:space="preserve">                                                                   </w:t>
      </w:r>
      <w:r>
        <w:rPr>
          <w:rFonts w:asciiTheme="minorBidi" w:hAnsiTheme="minorBidi" w:hint="cs"/>
          <w:b/>
          <w:bCs/>
          <w:sz w:val="20"/>
          <w:szCs w:val="20"/>
          <w:rtl/>
        </w:rPr>
        <w:t>منقول عن الموقع التنالي</w:t>
      </w:r>
    </w:p>
    <w:p w:rsidR="005A2BBE" w:rsidRDefault="005A2BBE" w:rsidP="005A2BBE">
      <w:pPr>
        <w:bidi/>
        <w:rPr>
          <w:rFonts w:asciiTheme="minorBidi" w:hAnsiTheme="minorBidi"/>
          <w:b/>
          <w:bCs/>
          <w:sz w:val="20"/>
          <w:szCs w:val="20"/>
        </w:rPr>
      </w:pPr>
    </w:p>
    <w:p w:rsidR="005A2BBE" w:rsidRDefault="005A2BBE" w:rsidP="005A2BBE">
      <w:pPr>
        <w:bidi/>
        <w:rPr>
          <w:rFonts w:asciiTheme="minorBidi" w:hAnsiTheme="minorBidi"/>
          <w:b/>
          <w:bCs/>
          <w:sz w:val="20"/>
          <w:szCs w:val="20"/>
        </w:rPr>
      </w:pPr>
    </w:p>
    <w:p w:rsidR="00DB508B" w:rsidRPr="005A2BBE" w:rsidRDefault="005A2BBE" w:rsidP="005A2BBE">
      <w:pPr>
        <w:bidi/>
        <w:rPr>
          <w:rFonts w:asciiTheme="minorBidi" w:hAnsiTheme="minorBidi"/>
          <w:sz w:val="20"/>
          <w:szCs w:val="20"/>
        </w:rPr>
      </w:pPr>
      <w:r w:rsidRPr="005A2BBE">
        <w:rPr>
          <w:rFonts w:asciiTheme="minorBidi" w:hAnsiTheme="minorBidi"/>
          <w:b/>
          <w:bCs/>
          <w:sz w:val="20"/>
          <w:szCs w:val="20"/>
          <w:rtl/>
        </w:rPr>
        <w:t>الإرشاد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6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هو عملية مساعدة الفرد على اتخاذ القرار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7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السليم في الاختيار الأكاديمي ، وبالتالي المهنة المناسبة لاستعداداته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وقدراته وميوله ، والإعداد لها والالتحاق بها ، وذلك بهدف زيادة احتمالات النجاح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والتقدم والتطور في مجال عمله، وتحقيق حالة من التوافق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8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، بمعنى أن دور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9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hyperlink r:id="rId10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يتمثل في مساعدة الفرد في اختيار المهنة الأكثر ملائمة له ، والأكثر قدرة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على إشباع حاجاته المختلفة حتى يشعر بالرضا عنها ، ويسهم في العمل كماً وكيفاً بحيث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يرضى الآخرون عنه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(Jay, 2004).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و يعرّف سوبر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11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hyperlink r:id="rId12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على انه عملية مساعدة الفرد على تكوين صورة لذاته وتقبلها ومساعدته على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اختيار هذه الصورة والوصول بها لإسعاد ذاته. و يعرّفه كريمر على أنه عملية مبرمجة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تهدف على اختيار مهنة والتكيف معها. أما بارسونز فيعرّفه على أنه عملية مساعدة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الفرد على فهم ذاته بكل جوانبها وكذلك فهم عالم العمل بكل متطلباته والمواءمة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بينهما لاتخاذ القرار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13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الصائب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(Mark, 1997).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العناصر الأساسية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في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14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المهني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أشار عدد من الباحثين والمؤلفين إلى أن هذه العناصر و الخطوات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الثلاث التي اقترحها بارسونز كان لها اثر كبير على الإجراءات المتبعة في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15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hyperlink r:id="rId16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</w:rPr>
        <w:t xml:space="preserve">(Francis, 2007).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إضافة إلى أن وجهة نظر بارسونز أدت إلى نشوء اهتمام كبير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بالتوجيه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17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في أمريكا, و هذه الخطوات هي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: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  <w:t xml:space="preserve">1-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أن يعرف الفرد نفسه (استعداداته،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قدراته، ميوله، مصادر قوته، حدوده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).</w:t>
      </w:r>
      <w:r w:rsidRPr="005A2BBE">
        <w:rPr>
          <w:rFonts w:asciiTheme="minorBidi" w:hAnsiTheme="minorBidi"/>
          <w:b/>
          <w:bCs/>
          <w:sz w:val="20"/>
          <w:szCs w:val="20"/>
        </w:rPr>
        <w:br/>
        <w:t xml:space="preserve">2-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المعرفة بمتطلبات وشروط النجاح لكل مهنة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أو مجموعة من المهن، وميزاتها وعيوبها والفرص والمزايا التي تتيحها</w:t>
      </w:r>
      <w:r w:rsidRPr="005A2BBE">
        <w:rPr>
          <w:rFonts w:asciiTheme="minorBidi" w:hAnsiTheme="minorBidi"/>
          <w:b/>
          <w:bCs/>
          <w:sz w:val="20"/>
          <w:szCs w:val="20"/>
        </w:rPr>
        <w:t>.</w:t>
      </w:r>
      <w:r w:rsidRPr="005A2BBE">
        <w:rPr>
          <w:rFonts w:asciiTheme="minorBidi" w:hAnsiTheme="minorBidi"/>
          <w:b/>
          <w:bCs/>
          <w:sz w:val="20"/>
          <w:szCs w:val="20"/>
        </w:rPr>
        <w:br/>
        <w:t xml:space="preserve">3-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اتخاذ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قرار واعي يعتمد على الموائمة أو المطابقة بين الحقائق والمعلومات التي تم جمعها في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الخطوتين السابقتين. بمعنى آخر، هذه الخطوة تتضمن تفكير حقيقي أو إرشاد للربط بين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المعلومات الشخصية والمعلومات المهنية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(.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2002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نشأة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18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hyperlink r:id="rId19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و مراحل تطوره التاريخي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مرحلة الثورة الصناعية: أثرت على الأحوال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الاجتماعية والعمالية في الولايات المتحدة وتسببت في بزوغ حركة التوجيه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20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</w:rPr>
        <w:t>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2002).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مرحلة دراسة الفروق الفردية ( القدرات الإنسانية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):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فرانسيس جالتون في بريطانيا نشر كتابين عن القدرات الإنسانية (1874)، فوندت في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ألمانيا أسس معمل علم النفس لدراسة السلوك الإنساني (1879)، بينيه نشر مقالا يتحدث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فيه عن القياس العقلي أو قياس القدرات والذكاء (1896). تلك الدراسات وغيرها التي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درست الفروق الفردية وجهت الاهتمام نحو الفرد ووجوب وضعه في المكان المناسب. مثلا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في أمريكا جون ديوي دعا إلى إصلاح في نظام التعليم بحيث تعطى أهمية للفروق الفردية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في الدافعية والميول والقدرات والنمو على وجه العموم. إذا الاهتمام وجه نحو الفرد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ووجوب دراسته وتحليله وتوجيهه وإرشاده إلى العمل المناسب له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2002).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مرحلة البرامج الأولى للتوجيه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21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hyperlink r:id="rId22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career </w:t>
        </w:r>
      </w:hyperlink>
      <w:r w:rsidRPr="005A2BBE">
        <w:rPr>
          <w:rFonts w:asciiTheme="minorBidi" w:hAnsiTheme="minorBidi"/>
          <w:b/>
          <w:bCs/>
          <w:sz w:val="20"/>
          <w:szCs w:val="20"/>
        </w:rPr>
        <w:t xml:space="preserve">Guidance)):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في الولايات المتحدة بدأت بعض المدارس الحكومية بتقديم برامج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للتوجيه وتعيين بعض المرشدين للقيام بتوجيه الطلاب وإرشادهم تربويا ومهنيا وكانت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تلك البرامج تركز على أهمية العمل الجاد وعلى أهمية توفير المعلومات عن المهن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المختلفة للطلاب. كل تلك البرامج والمحاولات كانت جيدة ولكنها كانت محاولات فردية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ولذلك كانت هناك حاجة ماسة لإيجاد نظرية منظمة وعلمية للتوجيه المهني. وهذا ما قام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به بارسونز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Parsons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في بداية القرن التاسع عشر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Osipow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1983).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lastRenderedPageBreak/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مرحلة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بارسونز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Frank Parsons)):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في حوالي عام 1909 تحدث بارسونز عن خطة منظمة للتوجيه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23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والتي مازالت موجودة حتى الآن بعد إدخال بعض التعديلات عليها. كان بارسونز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من دعاة الإصلاح الاجتماعي الذين نادوا بالعدل بين الناس والمساواة في الفرص. اقترح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بارسونز عدة إجراءات أو خطوات لمساعدة الفرد على اختيار مهنة له بناء على ميوله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واستعداداته وما يقدم له من معلومات عن المهن المتوفرة في المجتمع. في عام 1908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ألقى بارسونز محاضرة كان لها تأثير كبير على حركة التوجيه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24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وفي عام 1909 تم نشر كتابه الشهير (اختيار المهنة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(Choosing a vocation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2002).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مرحلة علم النفس الصناعي: تطور أخر له علاقة بتطور حركة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التوجيه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25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هو بداية علم النفس الصناعي على يد العالم الألماني هوجو مونتسربرج الذي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نشر كتابه علم النفس والكفاية الصناعية عام 1912. أسس علم النفس الصناعي كأحد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الفروع المهمة لعلم النفس التطبيقي وقام باقتراح عدة طرق لتحديد الاستعدادات وخصائص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الأفراد المناسبين لمهن معينة</w:t>
      </w:r>
      <w:r w:rsidRPr="005A2BBE">
        <w:rPr>
          <w:rFonts w:asciiTheme="minorBidi" w:hAnsiTheme="minorBidi"/>
          <w:b/>
          <w:bCs/>
          <w:sz w:val="20"/>
          <w:szCs w:val="20"/>
        </w:rPr>
        <w:t>(Mark, 1997).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مرحلة حركة القياس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 ( Testing Movement 1900-1940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تصادف نمو وتطور حركة القياس مع تطور حركة التوجيه والإرشاد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26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وكلاهما يشتركان في نفس الجذور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. </w:t>
      </w:r>
      <w:proofErr w:type="gramStart"/>
      <w:r w:rsidRPr="005A2BBE">
        <w:rPr>
          <w:rFonts w:asciiTheme="minorBidi" w:hAnsiTheme="minorBidi"/>
          <w:b/>
          <w:bCs/>
          <w:sz w:val="20"/>
          <w:szCs w:val="20"/>
        </w:rPr>
        <w:t>(Mark, 1997).</w:t>
      </w:r>
      <w:proofErr w:type="gramEnd"/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في عام 1928 نشر هل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Hull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كتابه (قياس الاستعدادات) والذي خصص لاستخدام اختبارات الاستعداد في التوجيه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والإرشاد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27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وركز على قضية الملائمة بين خصائص الفرد ومتطلبات الوظيفة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Osipow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 xml:space="preserve">, 1983).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رباط أخر بين حركتي القياس والتوجيه يتمثل في ظهور وتطوير مقاييس الميول. في عام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1927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نشر سترونج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Strong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الطبعة الأولى من مقياسه للميول المهنية (مقياس سترونج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للميول المهنية) حيث قام ببناء هذا المقياس من واقع استجابات أفراد كثيرين يشغلون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مهن معينة واصبح هذا المقياس وسيلة مهمة استخدمها المرشدون النفسيون في التوجيه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28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</w:rPr>
        <w:t>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Osipow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 xml:space="preserve">, 1983).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علاوة على تلك المقاييس فقد استخدمت مقاييس التحصيل في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المدارس كوسيلة من وسائل التوجيه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29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في العشرينات من هذا القرن. كذلك مقاييس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الشخصية لعبت دورا وان كان اقل أو أبطأ من غيرها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(Isaacson, 1985).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proofErr w:type="gramStart"/>
      <w:r w:rsidRPr="005A2BBE">
        <w:rPr>
          <w:rFonts w:asciiTheme="minorBidi" w:hAnsiTheme="minorBidi"/>
          <w:b/>
          <w:bCs/>
          <w:sz w:val="20"/>
          <w:szCs w:val="20"/>
        </w:rPr>
        <w:t>-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مرحلة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ظهور النظريات المتعددة: منذ1940- وحتى الستينات شهدت ظهور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30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الموجه لويليامسون – وظهور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31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غير الموجه لكارل روجرز - وظهور نظريات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في النمو والاختيار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32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</w:rPr>
        <w:t xml:space="preserve">-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والتقدم الصناعي والتكنولوجي - وكذلك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تطور التربية المهنية والاهتمام بها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Counsling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2011).</w:t>
      </w:r>
      <w:proofErr w:type="gramEnd"/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  <w:t>-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مرحلة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33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الموجه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(Directive Counseling) (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وليامسون 1940م): من العوامل التي أثرت على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حركة التوجيه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34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ظهور أسلوب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35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الموجه لوليامسون. هذا الأسلوب كان نوعا ما امتداد لطريقة بارسونز. وكان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لوليامسون جهود كبيرة في تطور علم النفس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36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في جامعة مينسوتا. مؤيدي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37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الموجه كانوا يعتقدون ويطبقون منهج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بارسونز المسمى بطريقة أو منحى السمات و العوامل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(Trait and factor approach)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كما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سيتضح لنا ذلك عند شرح ذلك المنهج أو المنحى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2002).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  <w:t>-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مرحلة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38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غير الموجه (المتمركز حول المسترشد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) Nondirective) (Counseling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لكارل روجرز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1942: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بالرغم من أن أعمال كارل روجرز كانت مع المضطربين انفعاليا إلا إنها أدت إلى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إعادة النظر في عملية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39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hyperlink r:id="rId40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والافتراضات المتعلقة بها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(Mark, 1997).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إذاً فالاهتمام تغير أو انتقل إلى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المسترشد والى أساليب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41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بدلا من التركيز على المقاييس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والاختبارات وكذلك قل التركيز على المرشد وعلى إظهاره على انه سيد الموقف ومصدر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السلطة والقرارات. إذا منهج روجرز يعتبر أول منهج ينتقد ويبتعد عن منهج بارسونز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وطريقته البسيطة في التوجيه والإرشاد المهني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Mark,) 1997).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كثير من مفاهيم وأساليب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منهج روجرز في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42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غير الموجه تم بعد ذلك إدخالها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واستخدامها من قبل مؤيدي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43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الموجه وكانت النتيجة إيجاد منهج موحد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وشامل يتضمن التركيز على النمو الإنساني وخبرات الفرد بشكل أوسع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(McMahon, 2006).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proofErr w:type="gramStart"/>
      <w:r w:rsidRPr="005A2BBE">
        <w:rPr>
          <w:rFonts w:asciiTheme="minorBidi" w:hAnsiTheme="minorBidi"/>
          <w:b/>
          <w:bCs/>
          <w:sz w:val="20"/>
          <w:szCs w:val="20"/>
        </w:rPr>
        <w:t>-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مرحلة الحرب العالمية الثانية: احتاجت القوات المسلحة خصوصا في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أمريكا إلى المقاييس النفسية لتصنيف واختيار الجنود والموظفين وغيرهم لذلك فقد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أنشأت أقسام للأفراد والمقاييس.</w:t>
      </w:r>
      <w:proofErr w:type="gramEnd"/>
      <w:r w:rsidRPr="005A2BBE">
        <w:rPr>
          <w:rFonts w:asciiTheme="minorBidi" w:hAnsiTheme="minorBidi"/>
          <w:b/>
          <w:bCs/>
          <w:sz w:val="20"/>
          <w:szCs w:val="20"/>
          <w:rtl/>
        </w:rPr>
        <w:t xml:space="preserve"> فقد انشأ الجيش الأمريكي برامج للإرشاد وكان الهدف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منها توجيه الأفراد إلى الأماكن المناسبة لهم من اجل رفع إنتاجيتهم واستخدام ما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لديهم من قدرات وطاقات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2005).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أيضا تم انشاء مركز إرشاد لمساعدة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الأفراد أو المحاربين على العودة إلى حياتهم المدنية العادية عن طريق توجيههم إلى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كليات أو وظائف معينة أو على الأقل اقتراح ذلك عليهم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 xml:space="preserve">, 2005).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في عام 1944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قامت إدارة شئون المحاربين القدامى بإنشاء مراكز للتوجيه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44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وقد تم إنشاء عديد من تلك المراكز في رحاب الجامعات والكليات وأصبحت تلك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المراكز بعد ذلك نموذج يحتذي به من قبل عديد من الجامعات التي ترغب في إنشاء مراكز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للتوجيه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45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</w:rPr>
        <w:t xml:space="preserve">(McMahon, 2006).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في عام 1946 قرر الكونجرس الأمريكي تخصيص مبالغ مالية من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اجل إنشاء برامج جامعية لتدريب المرشدين والموجهين المهنيين والتربويين أو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الاستمرار في تقديمها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(Francis, 2007).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proofErr w:type="gramStart"/>
      <w:r w:rsidRPr="005A2BBE">
        <w:rPr>
          <w:rFonts w:asciiTheme="minorBidi" w:hAnsiTheme="minorBidi"/>
          <w:b/>
          <w:bCs/>
          <w:sz w:val="20"/>
          <w:szCs w:val="20"/>
        </w:rPr>
        <w:t>-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مرحلة حركة القياس بعد الحرب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العالمية الثانية: بعد الحرب العالمية الثانية نما وتطور علم النفس التطبيقي مما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اثر على نمو وتطور حركة القياس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(Jay, 2004).</w:t>
      </w:r>
      <w:proofErr w:type="gramEnd"/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فروع مختلفة من علم النفس مثل علم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النفس الصناعي-الإرشادي-المدرسي-التربوي أصبحت تدرس في الجامعات ومن المتطلبات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lastRenderedPageBreak/>
        <w:t>الأساسية لها دراسة أسس القياس النفسي. إذ بدأت تتكون رغبة كبيرة في استخدام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المقاييس مما كان له الأثر الكبير على حركة التوجيه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46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وكان هناك تأكيد على أهمية الاستخدام التطبيقي للمقاييس مما أدى إلى ظهور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الحاجة لتصميم وبناء مقاييس يمكن أن تستخدم في عملية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47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النفسي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Osipow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 xml:space="preserve">, 1983).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أيضا بعد الحرب العالمية الثانية زادت أعداد الطلبة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في الكليات والجامعات مما أدى إلى استخدام اختبارات كثيرة للدخول في الجامعات, تلك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المقاييس التي كان الغرض منها التنبؤ بمدى قدرة الشخص على النجاح في الجامعة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استخدمت أيضا كوسائل لمساعدة الطلاب على اختيار تخصصاتهم وبالتالي مهنهم. تلك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المقاييس عادة تحتوي على أسئلة عن الميول المهنية والتخصصية (التخصص المرغوب فيه في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الجامعة</w:t>
      </w:r>
      <w:r w:rsidRPr="005A2BBE">
        <w:rPr>
          <w:rFonts w:asciiTheme="minorBidi" w:hAnsiTheme="minorBidi"/>
          <w:b/>
          <w:bCs/>
          <w:sz w:val="20"/>
          <w:szCs w:val="20"/>
        </w:rPr>
        <w:t>)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Osipow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1983).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  <w:t>-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 xml:space="preserve">مرحلة نظريات النمو والاختيار </w:t>
      </w:r>
      <w:proofErr w:type="gramStart"/>
      <w:r w:rsidRPr="005A2BBE">
        <w:rPr>
          <w:rFonts w:asciiTheme="minorBidi" w:hAnsiTheme="minorBidi"/>
          <w:b/>
          <w:bCs/>
          <w:sz w:val="20"/>
          <w:szCs w:val="20"/>
          <w:rtl/>
        </w:rPr>
        <w:t>المهني</w:t>
      </w:r>
      <w:r w:rsidRPr="005A2BBE">
        <w:rPr>
          <w:rFonts w:asciiTheme="minorBidi" w:hAnsiTheme="minorBidi"/>
          <w:b/>
          <w:bCs/>
          <w:sz w:val="20"/>
          <w:szCs w:val="20"/>
        </w:rPr>
        <w:t>(</w:t>
      </w:r>
      <w:proofErr w:type="gramEnd"/>
      <w:r w:rsidRPr="005A2BBE">
        <w:rPr>
          <w:rFonts w:asciiTheme="minorBidi" w:hAnsiTheme="minorBidi"/>
          <w:b/>
          <w:bCs/>
          <w:sz w:val="20"/>
          <w:szCs w:val="20"/>
        </w:rPr>
        <w:t xml:space="preserve">Theories of </w:t>
      </w:r>
      <w:hyperlink r:id="rId48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career </w:t>
        </w:r>
      </w:hyperlink>
      <w:r w:rsidRPr="005A2BBE">
        <w:rPr>
          <w:rFonts w:asciiTheme="minorBidi" w:hAnsiTheme="minorBidi"/>
          <w:b/>
          <w:bCs/>
          <w:sz w:val="20"/>
          <w:szCs w:val="20"/>
        </w:rPr>
        <w:t xml:space="preserve">Development and Choice):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في بداية الخمسينات ظهرت نظريات في النمو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49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وفي الاختيار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50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وأسهمت بشكل كبير جدا في حركة التوجيه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المهني. ومن تلك النظريات نظرية سوبر ونظرية جينزبرج ونظرية آن روي. ظهور تلك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النظريات أدى إلى استثارة اهتمام الباحثين بالتوجيه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51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وإجراء بحوث عديدة في هذا المجال. بعد ذلك ظهرت نظريات أخرى مثل نظرية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هولاند ونظرية تايدمان وغيرها من النظريات التي سوف يتم شرحها مستقبلا. تلك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النظريات أصبحت بعد ذلك إطار نظري هام يجب أن يعتمد عليه الموجه والمرشد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52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كما أصبحت تناقش في الكثير من الندوات والمجلات العلمية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(Francis, 2007).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  <w:t>-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مرحلة حركة التوجيه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53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</w:rPr>
        <w:t xml:space="preserve">((The Career-Guidance Movement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من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الستينات حتى الآن: خلال السنوات الماضية وسعت حركة التوجيه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54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دورها ومنظورها فاصبح هناك تركيز اكثر على الوجهة الإنسانية والوجودية وما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تتضمنه من ضرورة جعل الحياة أو العمل ذا معنى للفرد ومساعدته على إدراك أهميته كعضو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في المجتمع ومساعدته على استخدام ما لديه من قدرات وطاقات لكي يستطيع بالتالي تحقيق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ذاته وتأكيدها وشق طريقه بنفسه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(Francis, 2007).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علاوة على ذلك صدرت في الولايات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المتحدة مثلا عدة تشريعات كان لها الأثر على تسريع حركة التوجيه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55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وتكلفت الحكومة بدفع تكاليف إنشاء مراكز كثيرة للتوجيه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56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مثل برنامج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Headstart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وغيره وكانت تلك البرامج توجد أحيانا في المدارس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الابتدائية والثانوية والكليات المهنية وكليات المجتمع وغيرها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(Francis, 2007).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proofErr w:type="gramStart"/>
      <w:r w:rsidRPr="005A2BBE">
        <w:rPr>
          <w:rFonts w:asciiTheme="minorBidi" w:hAnsiTheme="minorBidi"/>
          <w:b/>
          <w:bCs/>
          <w:sz w:val="20"/>
          <w:szCs w:val="20"/>
        </w:rPr>
        <w:t>-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مرحلة التربية المهنية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(Career Education):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في بداية السبعينات بدء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في ما يسمى بالتربية المهنية نتيجة لانتقادات وجهت لنظام التعليم مثل انه لا يعد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الفرد للعمل بطريقة مناسبة.</w:t>
      </w:r>
      <w:proofErr w:type="gramEnd"/>
      <w:r w:rsidRPr="005A2BBE">
        <w:rPr>
          <w:rFonts w:asciiTheme="minorBidi" w:hAnsiTheme="minorBidi"/>
          <w:b/>
          <w:bCs/>
          <w:sz w:val="20"/>
          <w:szCs w:val="20"/>
          <w:rtl/>
        </w:rPr>
        <w:t xml:space="preserve"> برامج التربية المهنية ركزت على قضايا مثل الوعي بالمهن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أو معرفة المهن، استكشاف المهن، مهارات اتخاذ القرار، التوجيه المهني، الاستعداد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للمهنة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(Francis, 2007).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احتراف المرشدين المهنيين: في عام 1972 بدأت عملية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وضع معايير لإعداد المرشدين وتأهيلهم لممارسة المهنة وبدأت عملية المطالبة بإعطاء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رخصة لمن يرغب في العمل كمرشد نفسي مهني. في عام 1984 صدرت في الولايات المتحدة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الشروط الواجب توفرها في الفرد لكي يحصل على رخصة للعمل كمرشد مهني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2002).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التقدم التكنولوجي: استخدام الكمبيوتر اثر على حركة التوجيه المهني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,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اصبح بإمكان المرشد أو الموجه استخدام الكمبيوتر للحصول على معلومات كثيرة عن المهن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وعن برامج التعليم المتوفرة. وأيضا استخدامه في تصحيح الاختبارات والمقاييس وتحليل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نتائجها وكذلك تخزين معلومات كثيرة على الكمبيوتر والرجوع لها بسرعة كبيرة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2002).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أهداف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57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المهني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إن الاستقرار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58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في العمل يؤثر كثيرا على الاستقرار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النفسي للفرد حيث يسهم ذلك الاستقرار في إشباع الكثير من الحاجات النفسية والمادية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، ولذا فالاختبار الصحيح للمهنة يؤهل الفرد للتوافق النفسي ليس في مجال العمل فحسب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وإنما في مجال حياته بصفة عامة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 xml:space="preserve">, 2005).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وللوصول الى أكبر قدر من التوافق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النفسي يقوم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59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hyperlink r:id="rId60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على أهداف عامة هي كالتالي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: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  <w:t xml:space="preserve">1-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تبصير الأفراد بالتخصصات الأكاديمية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المتاحة وخصائصها ومتطلبات الالتحاق بها</w:t>
      </w:r>
      <w:r w:rsidRPr="005A2BBE">
        <w:rPr>
          <w:rFonts w:asciiTheme="minorBidi" w:hAnsiTheme="minorBidi"/>
          <w:b/>
          <w:bCs/>
          <w:sz w:val="20"/>
          <w:szCs w:val="20"/>
        </w:rPr>
        <w:t>.</w:t>
      </w:r>
      <w:r w:rsidRPr="005A2BBE">
        <w:rPr>
          <w:rFonts w:asciiTheme="minorBidi" w:hAnsiTheme="minorBidi"/>
          <w:b/>
          <w:bCs/>
          <w:sz w:val="20"/>
          <w:szCs w:val="20"/>
        </w:rPr>
        <w:br/>
        <w:t xml:space="preserve">2-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مساعدة الفرد للتعرف على ميوله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واستعداداته وقدراته وشخصيته ومهاراته المتعلقة بالعمل</w:t>
      </w:r>
      <w:r w:rsidRPr="005A2BBE">
        <w:rPr>
          <w:rFonts w:asciiTheme="minorBidi" w:hAnsiTheme="minorBidi"/>
          <w:b/>
          <w:bCs/>
          <w:sz w:val="20"/>
          <w:szCs w:val="20"/>
        </w:rPr>
        <w:t>.</w:t>
      </w:r>
      <w:r w:rsidRPr="005A2BBE">
        <w:rPr>
          <w:rFonts w:asciiTheme="minorBidi" w:hAnsiTheme="minorBidi"/>
          <w:b/>
          <w:bCs/>
          <w:sz w:val="20"/>
          <w:szCs w:val="20"/>
        </w:rPr>
        <w:br/>
        <w:t xml:space="preserve">3-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مساعدة الفرد على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اختيار التخصص العلمي الذي يتناسب مع ميوله واستعداداته وقدراته</w:t>
      </w:r>
      <w:r w:rsidRPr="005A2BBE">
        <w:rPr>
          <w:rFonts w:asciiTheme="minorBidi" w:hAnsiTheme="minorBidi"/>
          <w:b/>
          <w:bCs/>
          <w:sz w:val="20"/>
          <w:szCs w:val="20"/>
        </w:rPr>
        <w:t>.</w:t>
      </w:r>
      <w:r w:rsidRPr="005A2BBE">
        <w:rPr>
          <w:rFonts w:asciiTheme="minorBidi" w:hAnsiTheme="minorBidi"/>
          <w:b/>
          <w:bCs/>
          <w:sz w:val="20"/>
          <w:szCs w:val="20"/>
        </w:rPr>
        <w:br/>
        <w:t xml:space="preserve">4-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إرشاد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 xml:space="preserve">الطلاب الراغبين في تغيير تخصصاتهم </w:t>
      </w:r>
      <w:proofErr w:type="gramStart"/>
      <w:r w:rsidRPr="005A2BBE">
        <w:rPr>
          <w:rFonts w:asciiTheme="minorBidi" w:hAnsiTheme="minorBidi"/>
          <w:b/>
          <w:bCs/>
          <w:sz w:val="20"/>
          <w:szCs w:val="20"/>
          <w:rtl/>
        </w:rPr>
        <w:t>الأكاديمية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.</w:t>
      </w:r>
      <w:proofErr w:type="gramEnd"/>
      <w:r w:rsidRPr="005A2BBE">
        <w:rPr>
          <w:rFonts w:asciiTheme="minorBidi" w:hAnsiTheme="minorBidi"/>
          <w:b/>
          <w:bCs/>
          <w:sz w:val="20"/>
          <w:szCs w:val="20"/>
        </w:rPr>
        <w:br/>
        <w:t xml:space="preserve">5-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تبصير الطالب بنوعية الوظائف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المتعلقة بكل تخصص من التخصصات العلمية والأدبية</w:t>
      </w:r>
      <w:r w:rsidRPr="005A2BBE">
        <w:rPr>
          <w:rFonts w:asciiTheme="minorBidi" w:hAnsiTheme="minorBidi"/>
          <w:b/>
          <w:bCs/>
          <w:sz w:val="20"/>
          <w:szCs w:val="20"/>
        </w:rPr>
        <w:t>.</w:t>
      </w:r>
      <w:r w:rsidRPr="005A2BBE">
        <w:rPr>
          <w:rFonts w:asciiTheme="minorBidi" w:hAnsiTheme="minorBidi"/>
          <w:b/>
          <w:bCs/>
          <w:sz w:val="20"/>
          <w:szCs w:val="20"/>
        </w:rPr>
        <w:br/>
        <w:t xml:space="preserve">6-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مساعدة الطالب في الوصول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إلى القرار السليم في اختيار المهنة التي تتناسب مع قدراته</w:t>
      </w:r>
      <w:r w:rsidRPr="005A2BBE">
        <w:rPr>
          <w:rFonts w:asciiTheme="minorBidi" w:hAnsiTheme="minorBidi"/>
          <w:b/>
          <w:bCs/>
          <w:sz w:val="20"/>
          <w:szCs w:val="20"/>
        </w:rPr>
        <w:t>.</w:t>
      </w:r>
      <w:r w:rsidRPr="005A2BBE">
        <w:rPr>
          <w:rFonts w:asciiTheme="minorBidi" w:hAnsiTheme="minorBidi"/>
          <w:b/>
          <w:bCs/>
          <w:sz w:val="20"/>
          <w:szCs w:val="20"/>
        </w:rPr>
        <w:br/>
        <w:t xml:space="preserve">7-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تنمية مهارات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الطالب في عدة أمور هامّ</w:t>
      </w:r>
      <w:proofErr w:type="gramStart"/>
      <w:r w:rsidRPr="005A2BBE">
        <w:rPr>
          <w:rFonts w:asciiTheme="minorBidi" w:hAnsiTheme="minorBidi"/>
          <w:b/>
          <w:bCs/>
          <w:sz w:val="20"/>
          <w:szCs w:val="20"/>
          <w:rtl/>
        </w:rPr>
        <w:t>ة هي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:</w:t>
      </w:r>
      <w:proofErr w:type="gramEnd"/>
      <w:r w:rsidRPr="005A2BBE">
        <w:rPr>
          <w:rFonts w:asciiTheme="minorBidi" w:hAnsiTheme="minorBidi"/>
          <w:b/>
          <w:bCs/>
          <w:sz w:val="20"/>
          <w:szCs w:val="20"/>
        </w:rPr>
        <w:br/>
        <w:t xml:space="preserve">-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كتابة السيرة الذاتية</w:t>
      </w:r>
      <w:r w:rsidRPr="005A2BBE">
        <w:rPr>
          <w:rFonts w:asciiTheme="minorBidi" w:hAnsiTheme="minorBidi"/>
          <w:b/>
          <w:bCs/>
          <w:sz w:val="20"/>
          <w:szCs w:val="20"/>
        </w:rPr>
        <w:t>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proofErr w:type="gramStart"/>
      <w:r w:rsidRPr="005A2BBE">
        <w:rPr>
          <w:rFonts w:asciiTheme="minorBidi" w:hAnsiTheme="minorBidi"/>
          <w:b/>
          <w:bCs/>
          <w:sz w:val="20"/>
          <w:szCs w:val="20"/>
        </w:rPr>
        <w:t xml:space="preserve">-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إجراء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المقابلة</w:t>
      </w:r>
      <w:r w:rsidRPr="005A2BBE">
        <w:rPr>
          <w:rFonts w:asciiTheme="minorBidi" w:hAnsiTheme="minorBidi"/>
          <w:b/>
          <w:bCs/>
          <w:sz w:val="20"/>
          <w:szCs w:val="20"/>
        </w:rPr>
        <w:t>.</w:t>
      </w:r>
      <w:proofErr w:type="gramEnd"/>
      <w:r w:rsidRPr="005A2BBE">
        <w:rPr>
          <w:rFonts w:asciiTheme="minorBidi" w:hAnsiTheme="minorBidi"/>
          <w:b/>
          <w:bCs/>
          <w:sz w:val="20"/>
          <w:szCs w:val="20"/>
        </w:rPr>
        <w:br/>
      </w:r>
      <w:proofErr w:type="gramStart"/>
      <w:r w:rsidRPr="005A2BBE">
        <w:rPr>
          <w:rFonts w:asciiTheme="minorBidi" w:hAnsiTheme="minorBidi"/>
          <w:b/>
          <w:bCs/>
          <w:sz w:val="20"/>
          <w:szCs w:val="20"/>
        </w:rPr>
        <w:t xml:space="preserve">-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البحث عن عمل</w:t>
      </w:r>
      <w:r w:rsidRPr="005A2BBE">
        <w:rPr>
          <w:rFonts w:asciiTheme="minorBidi" w:hAnsiTheme="minorBidi"/>
          <w:b/>
          <w:bCs/>
          <w:sz w:val="20"/>
          <w:szCs w:val="20"/>
        </w:rPr>
        <w:t>.</w:t>
      </w:r>
      <w:proofErr w:type="gramEnd"/>
      <w:r w:rsidRPr="005A2BBE">
        <w:rPr>
          <w:rFonts w:asciiTheme="minorBidi" w:hAnsiTheme="minorBidi"/>
          <w:b/>
          <w:bCs/>
          <w:sz w:val="20"/>
          <w:szCs w:val="20"/>
        </w:rPr>
        <w:br/>
        <w:t xml:space="preserve">8-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تبصير الطلبة بمواقع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61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hyperlink r:id="rId62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المتاحة على شبكة الإنترنت والتي يمكن أن تقدم معلومات في كل من السيرة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الذاتية والمقابلة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</w:rPr>
        <w:lastRenderedPageBreak/>
        <w:t>(Isaacson, 1985).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الحاجة إلى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63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المهني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تشير الاستطلاعات في الولايات المتحدة إلى وجود حاجة ماسة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للإرشاد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64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في كل المستويات والمراحل التعليمية. كل مرحلة من مراحل التعليم تحتاج إلى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طرق إرشاد مختلفة حيث أن الأهداف تختلف من مرحلة إلى أخرى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(McMahon, 2006).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المرحلة الابتدائية: برامج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65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hyperlink r:id="rId66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يجب أن تهدف إلى زيادة وعي ومعرفة الطلاب بالأدوار المهنية المختلفة، وبدور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العمل في المجتمع، وبالسلوك الاجتماعي والسلوك المسئول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2002).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المرحلة المتوسطة: برامج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67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hyperlink r:id="rId68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يجب أن تهدف إلى مساعدة الطلاب على تكوين مفاهيم عن المهارات الأساسية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وتعلم مهارات صنع القرار والتعرف على عالم العمل والانتماء "النفسي" إليه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2002).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المرحلة الثانوية: برامج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69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hyperlink r:id="rId70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يجب أن تهدف إلى الاستمرار في تعريف الطلاب بالمهن والتعرف على البدائل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المهنية والاستعداد للدخول في عالم العمل أو التخصص العلمي في الجامعة للاستعداد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لمهنة معينة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2002).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المرحلة الجامعية: برامج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71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hyperlink r:id="rId72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يجب أن تهدف إلى مساعدة الطلاب على ترسيخ اختياراتهم المهنية وعلى تطوير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مهارات مهنية معينة ومتخصصة وعلى إعادة تقييم ميولهم واستعداداتهم وعلى التخطيط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للدخول في حقل مهني معين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2002).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أيضا الكبار أو الراشدين لديهم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حاجة إلى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73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المهني: فبعض الراشدين يضطرون إلى تغيير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مهنهم لأسباب مختلفة مثل البحث عن عمل ذا معنى ربما لان العمل الحالي لا يتناسب مع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أهداف الشخص وحاجاته الشخصية أو لإحساس الشخص بالعزلة في مكان عمله الحالي أو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لانعدام فرصة التقدم الوظيفي. هذه الحاجة تؤيد ما يراه بعض الباحثين الذين يدعون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إلى أن تكون برامج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74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hyperlink r:id="rId75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مستمرة طيلة "دورة حياة" الفرد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2002).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نظريات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76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hyperlink r:id="rId77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و تطبيقاتها ( نظرة عامة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)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منهج (أو منحى) السمات والعوامل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: (Trait-and-factor theory or approach)</w:t>
      </w:r>
      <w:r w:rsidRPr="005A2BBE">
        <w:rPr>
          <w:rFonts w:asciiTheme="minorBidi" w:hAnsiTheme="minorBidi"/>
          <w:b/>
          <w:bCs/>
          <w:sz w:val="20"/>
          <w:szCs w:val="20"/>
        </w:rPr>
        <w:br/>
        <w:t xml:space="preserve">-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السمات: تعني ما لدى الفرد من خصائص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يمكن قياسها بالمقاييس الموضوعية</w:t>
      </w:r>
      <w:r w:rsidRPr="005A2BBE">
        <w:rPr>
          <w:rFonts w:asciiTheme="minorBidi" w:hAnsiTheme="minorBidi"/>
          <w:b/>
          <w:bCs/>
          <w:sz w:val="20"/>
          <w:szCs w:val="20"/>
        </w:rPr>
        <w:t>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proofErr w:type="gramStart"/>
      <w:r w:rsidRPr="005A2BBE">
        <w:rPr>
          <w:rFonts w:asciiTheme="minorBidi" w:hAnsiTheme="minorBidi"/>
          <w:b/>
          <w:bCs/>
          <w:sz w:val="20"/>
          <w:szCs w:val="20"/>
        </w:rPr>
        <w:t xml:space="preserve">-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العوامل: تعني متطلبات النجاح في تخصص أو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مهنة معينة</w:t>
      </w:r>
      <w:r w:rsidRPr="005A2BBE">
        <w:rPr>
          <w:rFonts w:asciiTheme="minorBidi" w:hAnsiTheme="minorBidi"/>
          <w:b/>
          <w:bCs/>
          <w:sz w:val="20"/>
          <w:szCs w:val="20"/>
        </w:rPr>
        <w:t>.</w:t>
      </w:r>
      <w:proofErr w:type="gramEnd"/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هذه النظرية في شكلها المبسط مؤسسة على فكرة أن الفروق الفردية في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"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السمات" يمكن قياسها ثم المواءمة بينها وبين "المتطلبات" المختلفة للمهن أو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التخصصات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. </w:t>
      </w:r>
      <w:proofErr w:type="gramStart"/>
      <w:r w:rsidRPr="005A2BBE">
        <w:rPr>
          <w:rFonts w:asciiTheme="minorBidi" w:hAnsiTheme="minorBidi"/>
          <w:b/>
          <w:bCs/>
          <w:sz w:val="20"/>
          <w:szCs w:val="20"/>
        </w:rPr>
        <w:t>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Osipow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1983).</w:t>
      </w:r>
      <w:proofErr w:type="gramEnd"/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مفهوم المواءمة، كما سبق ذكره، ، يمكن أن يرد إلى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بارسونز ومفاهيم القياس ترد إلى جماعة مينسوتا (باترسون وويليامسون وزملائهم). خلال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الفترة التي سيطر فيها إرشاد السمات والعوامل وماتلاها، كان يتم غالبا تحديد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المتطلبات المهنية لعمل معين عن طريق قياس الخصائص التي يمتلكها الموظفون في ذلك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العمل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Osipow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 xml:space="preserve">, 1983).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اقترح وليامسون أن الأفراد الذين يطلبون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78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لمساعدتهم على التخطيط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79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يمكن أن يصنفوا في أربع فئات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: </w:t>
      </w:r>
      <w:r w:rsidRPr="005A2BBE">
        <w:rPr>
          <w:rFonts w:asciiTheme="minorBidi" w:hAnsiTheme="minorBidi"/>
          <w:b/>
          <w:bCs/>
          <w:sz w:val="20"/>
          <w:szCs w:val="20"/>
        </w:rPr>
        <w:br/>
        <w:t xml:space="preserve">1)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بدون اختيار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</w:rPr>
        <w:br/>
        <w:t xml:space="preserve">2)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اختيار غير أكيد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</w:rPr>
        <w:br/>
        <w:t xml:space="preserve">3)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اختيار غير حكيم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</w:rPr>
        <w:br/>
        <w:t xml:space="preserve">4)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عدم تطابق بين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الميول والاستعدادات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(McMahon, 2006).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في عملية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80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hyperlink r:id="rId81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المسترشد يشخص على انه ينتمي إلى إحدى تلك الفئات, ومتى ما تم التشخيص يتم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وضع خطة عمل لحل المشكلة أو الصعوبة التي تواجه المسترشد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2002).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يرى ويليامسون بان على المرشد إكمال ست خطوات في عملية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82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هذه, تلك الخطوات هي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: </w:t>
      </w:r>
      <w:r w:rsidRPr="005A2BBE">
        <w:rPr>
          <w:rFonts w:asciiTheme="minorBidi" w:hAnsiTheme="minorBidi"/>
          <w:b/>
          <w:bCs/>
          <w:sz w:val="20"/>
          <w:szCs w:val="20"/>
        </w:rPr>
        <w:br/>
        <w:t>1-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التحليل: جمع المعلومات عن الفرد أو المسترشد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من إجراءات المقابلة مدعمة ببيانات من الاختبارات والمصادر الأخرى. المعلومات تشمل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الاستعدادات، الميول، الدوافع، الصحة الجسمية، الاتزان الانفعالي، الخلفية الأسرية،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المعرفة، التقدم الدراسي، وعوامل أخرى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2002).</w:t>
      </w:r>
      <w:r w:rsidRPr="005A2BBE">
        <w:rPr>
          <w:rFonts w:asciiTheme="minorBidi" w:hAnsiTheme="minorBidi"/>
          <w:b/>
          <w:bCs/>
          <w:sz w:val="20"/>
          <w:szCs w:val="20"/>
        </w:rPr>
        <w:br/>
        <w:t>2-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التركيب: تلخيص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البيانات والمعلومات عن المسترشد وتنظيمها بحيث تبين مشكلته ومصادر قوته وخصائصه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الفريدة. المرشد هنا يحاول البحث عن نمط الاتساق في المعلومات المجمعة بحيث يصل إلى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فكرة واضحة عن المسترشد ومشكلته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2002).</w:t>
      </w:r>
      <w:r w:rsidRPr="005A2BBE">
        <w:rPr>
          <w:rFonts w:asciiTheme="minorBidi" w:hAnsiTheme="minorBidi"/>
          <w:b/>
          <w:bCs/>
          <w:sz w:val="20"/>
          <w:szCs w:val="20"/>
        </w:rPr>
        <w:br/>
        <w:t>3-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التشخيص: تشخيص المشكلة أو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المشاكل المهنية لدى المسترشد (ليس لديه خيار، لديه خيار ولكنه غير متأكد، لديه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خيار ولكنه خاطئ، تناقض بين الميول من جهة والاستعدادات و القدرات من جهة أخرى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).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هنا المرشد يراجع معلومات الحالة مستخدما المعلومات الموضوعية بالإضافة إلى حسه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الإكلينيكي للوصول إلى تقييم ناقد واستنتاج للأسباب الحقيقية خلف المشكلة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. </w:t>
      </w:r>
      <w:proofErr w:type="gramStart"/>
      <w:r w:rsidRPr="005A2BBE">
        <w:rPr>
          <w:rFonts w:asciiTheme="minorBidi" w:hAnsiTheme="minorBidi"/>
          <w:b/>
          <w:bCs/>
          <w:sz w:val="20"/>
          <w:szCs w:val="20"/>
        </w:rPr>
        <w:t>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2002).</w:t>
      </w:r>
      <w:proofErr w:type="gramEnd"/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lastRenderedPageBreak/>
        <w:t>4-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التنبؤ: بمدى نجاح الفرد في تحقيق الأهداف التي وضعها (إذا كان لديه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أهداف). هنا المرشد يتنبأ بالتطور المستقبلي للمشكلة في ضوء تقييم المعلومات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المتوفرة. إذا كان بالإمكان الوصول إلى تنبؤات صحيحة عن السلوك المستقبلي فان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وليامسون يقترح أن تجمع هذه الخطوة مع التشخيص. عموما هذه الخطوة تتضمن التعرف على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الخيارات المتوفرة أو على محاولات التوافق التي يمكن أن يقوم بها المسترشد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2002).</w:t>
      </w:r>
      <w:r w:rsidRPr="005A2BBE">
        <w:rPr>
          <w:rFonts w:asciiTheme="minorBidi" w:hAnsiTheme="minorBidi"/>
          <w:b/>
          <w:bCs/>
          <w:sz w:val="20"/>
          <w:szCs w:val="20"/>
        </w:rPr>
        <w:br/>
        <w:t xml:space="preserve">5-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الإرشاد: أو تقديم الاستشارة عندما يتبين للمرشد أن الفرد لم يوفق في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اختيار مهنة أو تخصص مناسب (أي في وضع الأهداف). هنا المرشد يحاول أن يساعد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المسترشد على تجميع وتنظيم مصادر قوته وإمكاناته الشخصية وغير الشخصية التي ستساعد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على التوافق سواء الآن أو في المستقبل. المرشد هنا يقدم للمسترشد الأدلة المؤيدة أو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غير المؤيدة لاختيار المسترشد التعليمي أو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83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موضحا المعلومات المؤيدة وغير المؤيدة ووزن أو أهمية كل منها مبينا لماذا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ينصح المسترشد باتباع حل أو مسار معين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2002).</w:t>
      </w:r>
      <w:r w:rsidRPr="005A2BBE">
        <w:rPr>
          <w:rFonts w:asciiTheme="minorBidi" w:hAnsiTheme="minorBidi"/>
          <w:b/>
          <w:bCs/>
          <w:sz w:val="20"/>
          <w:szCs w:val="20"/>
        </w:rPr>
        <w:br/>
        <w:t>6-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المتابعة أو التتبع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: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لتحديد ما إذا كان الحل الذي اقترح من خلال عملية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84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حل جيد قابل للتطبيق، إذا تبين أن الحل غير جيد فان كل الخطوات السابقة يجب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أن تعاد من جديد، أي أن تعاد عملية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85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hyperlink r:id="rId86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من بدايتها لتحديد المشكلة المهنية لدى الفرد. هذه الخطوة تتضمن مساعدة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المسترشد في المستقبل أما في التعامل مع مشاكل جديدة أو مع عودة ظهور المشكلة نفسها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أو للتأكد من فعالية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87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</w:rPr>
        <w:t>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2002).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في تلك الخطوات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الست، كما راءها ويليامسون والمرشدين الأوائل المتبعين لمنهج السمة والعامل، المرشد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يتبنى دورا شبيه بدور الطبيب في تحديد مشكلة المسترشد ووصف العلاج لإصلاح المشكلة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ومن ثم المتابعة والتأكد من نجاح المعالجة. هذا الدور القيادي النشط للمرشد انتج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مصطلح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88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</w:rPr>
        <w:t>"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الموجه" أو "المباشر" بواسطة "غير الموجهين" أو "غير المباشرين" (كارل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روجرز ومؤيديه) الذين قاوموا أو عارضو ذلك الدور للمرشد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(McMahon, 2006).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النتيجة التي يتوقعها مرشد "السمة والعامل" هي حل مشكلة المسترشد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الحالية. الخطوة الأخيرة "المتابعة" تفترض بوضوح أن بعض التعديل أو التنقيح للخطة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الموضوعة ربما يكون ضروريا في وقت لاحق. أيضا من المفترض أن حل مشكلة المسترشد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الحالية سيساعده على أن يكون احسن استعدادا لحل مشاكل مستقبلية نظرا لان حل المشكلة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يتوقع أن يؤدي إلى "إدارة ذاتية</w:t>
      </w:r>
      <w:r w:rsidRPr="005A2BBE">
        <w:rPr>
          <w:rFonts w:asciiTheme="minorBidi" w:hAnsiTheme="minorBidi"/>
          <w:b/>
          <w:bCs/>
          <w:sz w:val="20"/>
          <w:szCs w:val="20"/>
        </w:rPr>
        <w:t>" (self-management)”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اكثر فعالية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Osipow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1983).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النظريات المستندة إلى الشخصية</w:t>
      </w:r>
      <w:r w:rsidRPr="005A2BBE">
        <w:rPr>
          <w:rFonts w:asciiTheme="minorBidi" w:hAnsiTheme="minorBidi"/>
          <w:b/>
          <w:bCs/>
          <w:noProof/>
          <w:sz w:val="20"/>
          <w:szCs w:val="20"/>
        </w:rPr>
        <w:drawing>
          <wp:inline distT="0" distB="0" distL="0" distR="0">
            <wp:extent cx="152400" cy="152400"/>
            <wp:effectExtent l="19050" t="0" r="0" b="0"/>
            <wp:docPr id="2" name="Picture 2" descr="Career Counseling الإرشاد المهن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eer Counseling الإرشاد المهني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Personality-based-theories):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علمنا فيما سبق أن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هناك نظريتان تصنفان على انهما تنتميان إلى هذا المحنى. نظرية آن رو التي تربط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نظريتها بوضوح إلى هرم الحاجات عند ماسلو. أما جون هولاند فهو يشير بصورة غير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مباشرة إلى عامل حاجات عندما يقول أن اختيار شخص لمهنة ماهو في الأساس إلا تعبير عن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الشخصية. نظرا للاختلاف الكبير بين النظريتين فسوف نناقش تطبيقات كل واحدة بشكل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مستقل</w:t>
      </w:r>
      <w:r w:rsidRPr="005A2BBE">
        <w:rPr>
          <w:rFonts w:asciiTheme="minorBidi" w:hAnsiTheme="minorBidi"/>
          <w:b/>
          <w:bCs/>
          <w:sz w:val="20"/>
          <w:szCs w:val="20"/>
        </w:rPr>
        <w:t>: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2002).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  <w:t>1-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 xml:space="preserve">نظرية آن </w:t>
      </w:r>
      <w:proofErr w:type="gramStart"/>
      <w:r w:rsidRPr="005A2BBE">
        <w:rPr>
          <w:rFonts w:asciiTheme="minorBidi" w:hAnsiTheme="minorBidi"/>
          <w:b/>
          <w:bCs/>
          <w:sz w:val="20"/>
          <w:szCs w:val="20"/>
          <w:rtl/>
        </w:rPr>
        <w:t>رو(</w:t>
      </w:r>
      <w:proofErr w:type="gramEnd"/>
      <w:r w:rsidRPr="005A2BBE">
        <w:rPr>
          <w:rFonts w:asciiTheme="minorBidi" w:hAnsiTheme="minorBidi"/>
          <w:b/>
          <w:bCs/>
          <w:sz w:val="20"/>
          <w:szCs w:val="20"/>
          <w:rtl/>
        </w:rPr>
        <w:t>منحى الحاجات): لقد أشار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Osipow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 xml:space="preserve">)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إلى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أن إطار رو النظري لم يتضمن توصية صريحة بمهام المرشد, لذلك لا يمكن تحديد كيف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تصورت آن رو تطبيق نظريتها بواسطة المرشد المهني. كثير من النظريات الأخرى تدرج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أهمية الحاجات النفسية وتعترف بأثر خبرات الطفولة المبكرة كما أشارت إليها آن رو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Osipow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1983).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علاوة على ذلك فان نظامها الثنائي-الأبعاد لتصنيف المهن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مستخدم بكثرة بواسطة المرشدين والمدرسين لمساعدة الأفراد على فهم عالم العمل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 xml:space="preserve">, 2002).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ويشير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Osipow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إلى أنه يمكننا الوصول لبعض الاستنتاجات من نظرية رو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حول نوع سلوك المرشد الذي يتماشى أو يتناسب مع النظرية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Osipow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 xml:space="preserve">, 1983).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يمكن منطقيا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الاستنتاج من تأكيد رو على بنية الحاجات عند ماسلو بان المرشد سيعطي اهتماما رئيسيا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للتعرف على حاجات المسترشد الشخصية ومساعدة المسترشد على فهم تلك الحاجات. المرشد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90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سوف أيضا يحاول مساعدة المسترشد لربط تلك الحاجات بالمهن عن طريق التعرف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على المهن التي توفر اكبر إمكانية لإشباع الحاجات الموجودة عند المسترشد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Osipow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 xml:space="preserve">, 1983).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ويقترح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Osipow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أيضا انه في حالة أن عوامل غير عادية قد حالت دون أو شوهت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نمو نمط مناسب للحاجات النفسية فان المسترشد ربما يحتاج للعلاج النفسي للمساعدة في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فهم أو توضيح أو إعادة بناء نمط للحاجات اكثر مناسبة لمرحلة الرشد. هذا العلاج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المكثف ربما يكون خارج عن نطاق اهتمام أو مهارة المرشد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91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وبالتالي فان إحالة المسترشد لمختص قد تكون ضرورية لمعالجة هذا العجز ومن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ثم استئناف عملية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92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hyperlink r:id="rId93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</w:rPr>
        <w:t>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Osipow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1983).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يتوقع من المرشد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94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المتبع لنظرية أن رو أن يستخدم إجراءات المقابلة وربما بعض المقاييس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النفسية المناسبة للتعرف على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نمط الحاجات عند المسترشد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2002).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عندما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يصل المرشد والمسترشد لفهم واضح للحاجات والرغبات التي تسيطر على المسترشد فهناك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خياران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: 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الخيار الأول: هو المواصلة والتفكير في المهن المناسبة لنمط الحاجات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المسيطرة. هنا يكون تصنيف آن رو للمهن مفيدا لتطبيق هذا الخيار حيث انه صمم أصلا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لهذا الغرض. هذا التصنيف يسمح للمسترشد بالتعرف على المهن التي تمثل نمط الحاجات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الخاص به عند مستويات متعددة ذات علاقة بالمسؤولية والمتطلبات التعليمية والتي يمكن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بعد ذلك التعرف عليها بتفصيل اكثر باستخدام الأدلة والوسائل المناسبة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2002).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الخيار الثاني: الذي يواجه المرشد والمسترشد هو تحديد ما إذا كان نمط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الحاجات الموجود يقدم أو يمكّن المسترشد من مواصلة حياة مرضية ومشبعة. إذا كانت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الإجابة نعم فالمرشد والمسترشد سيتبعون الخيار الأول. أما إذا كانت الإجابة لا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 xml:space="preserve">فالمرشد (أو المعالج في حالة تحويل المسترشد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lastRenderedPageBreak/>
        <w:t>له) سوف يبدأ عملية مساعدة المسترشد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على إعادة بناء حاجاته. حيث أن منظري الحاجات ينظرون إلى تلك الأمور على أنها ثابتة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نسبيا وصعبة التغيير، فان تغيير نمط الحاجات قد يتطلب علاج مكثف وشامل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2002).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النتيجة المحتملة في أي من الحالتين ستكون دخول المسترشد في عمل يكون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شخصيا مرضي له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2002).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تصنيف رو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95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يجمع المهن في فئات واسعة مرتبط بأنماط الحاجات التي تتطور من خبرات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الطفولة المبكرة. تلك الفئات الواسعة تم تأييدها بعد ذلك ببحوث عدد من المنظرين مثل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هولاند وهانسون, علاوة على ذلك فان نظرية رو تعترف بالفروق في القدرات وتأثيرات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الأسرة وتوفر الإمكانات وغيرها. نظام تصنيف المهن الذي اقترحته رو يستخدم بواسطة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مرشدين من مختلف الانتماءات النظرية لمساعدة المسترشدين على بناء إطار لفهم عالم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العمل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(Isaacson, 1985).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  <w:t>2-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نظرية جون هولاند (منحى الانماط): أساس نظرية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هولاند هي أنماط الشخصية الستة والست بيئات التي توجد بها. نظرا لتأكيده الشديد على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خصائص الشخصية، فان نظرية هولاند تصنف عادة، مثل نظرية آن رو، على أنها مؤسسة على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نظرية الحاجات النفسية. كما سبق وأشرنا، هولاند يعطي اعتبار ضئيلا للعوامل النفسية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والبيولوجية التي تنتج الخصائص الشخصية للمسترشد. هولاند يشير إلى نفسه كمعتنق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لوجهة نظر معدلة من منهج "السمة والعامل". إضافة إلى ذلك، ينظر هولاند للإرشاد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96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الفردي على انه آلية أخيرة للاستخدام مع الأفراد الذين يبقون مشتتين أو غير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متأكدين أو غير مقررين بعدما قدمت لهم أنواع أخرى من المساعدة الإرشادية أو المهنية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2005).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هولاند يقترح أن المرشد يمكن أن يستخدم مقياس التفضيلات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المهنية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(Vocational Preference Inventory)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أو مقياس استكشاف الذات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(Self-Directed Search (SDS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أو مقاييس هولاند المستمدة من مقياس سترونج للميول المهنية أو المستمدة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من مقياس الميول لسترونج وكامبل، وذلك لتحديد خصائص المسترشد. ومن الصعب استخدام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مقاييس أخرى نظرا لأنها ليست مربوطة بأنماط هولاند. هولاند يقترح أيضا أن المعلومات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التي تجمع من المقابلات والتقارير والاختبارات أو أية مصادر أخرى يمكن أن تدخل ضمن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بنية الأنماط. أيضا لتسهيل استخدام المسترشد، يرى هولاند أن المعلومات المهنية يمكن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أن ترمز وترتب بناء على الأنماط المهنية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2005).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هولاند يعتقد أن النمو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97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غير السليم قد يكون نتيجة لواحد من خمسة أسباب هي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: </w:t>
      </w:r>
      <w:r w:rsidRPr="005A2BBE">
        <w:rPr>
          <w:rFonts w:asciiTheme="minorBidi" w:hAnsiTheme="minorBidi"/>
          <w:b/>
          <w:bCs/>
          <w:sz w:val="20"/>
          <w:szCs w:val="20"/>
        </w:rPr>
        <w:br/>
        <w:t xml:space="preserve">1)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خبرات غير كافية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لاكتساب ميول وكفاءات محددة وإدراك جيد للذات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. 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proofErr w:type="gramStart"/>
      <w:r w:rsidRPr="005A2BBE">
        <w:rPr>
          <w:rFonts w:asciiTheme="minorBidi" w:hAnsiTheme="minorBidi"/>
          <w:b/>
          <w:bCs/>
          <w:sz w:val="20"/>
          <w:szCs w:val="20"/>
        </w:rPr>
        <w:t>2)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خبرات</w:t>
      </w:r>
      <w:proofErr w:type="gramEnd"/>
      <w:r w:rsidRPr="005A2BBE">
        <w:rPr>
          <w:rFonts w:asciiTheme="minorBidi" w:hAnsiTheme="minorBidi"/>
          <w:b/>
          <w:bCs/>
          <w:sz w:val="20"/>
          <w:szCs w:val="20"/>
          <w:rtl/>
        </w:rPr>
        <w:t xml:space="preserve"> غير كافية للتعلم عن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بيئات العمل أو معرفتها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. 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proofErr w:type="gramStart"/>
      <w:r w:rsidRPr="005A2BBE">
        <w:rPr>
          <w:rFonts w:asciiTheme="minorBidi" w:hAnsiTheme="minorBidi"/>
          <w:b/>
          <w:bCs/>
          <w:sz w:val="20"/>
          <w:szCs w:val="20"/>
        </w:rPr>
        <w:t>3)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خبرات</w:t>
      </w:r>
      <w:proofErr w:type="gramEnd"/>
      <w:r w:rsidRPr="005A2BBE">
        <w:rPr>
          <w:rFonts w:asciiTheme="minorBidi" w:hAnsiTheme="minorBidi"/>
          <w:b/>
          <w:bCs/>
          <w:sz w:val="20"/>
          <w:szCs w:val="20"/>
          <w:rtl/>
        </w:rPr>
        <w:t xml:space="preserve"> غامضة أو متناقضة عن الميول أو الكفاءات أو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الخصائص الشخصية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. </w:t>
      </w:r>
      <w:r w:rsidRPr="005A2BBE">
        <w:rPr>
          <w:rFonts w:asciiTheme="minorBidi" w:hAnsiTheme="minorBidi"/>
          <w:b/>
          <w:bCs/>
          <w:sz w:val="20"/>
          <w:szCs w:val="20"/>
        </w:rPr>
        <w:br/>
        <w:t xml:space="preserve">4)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معلومات غامضة أو متناقضة عن بيئات العمل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</w:rPr>
        <w:br/>
        <w:t xml:space="preserve">5)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عدم وجود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المعلومات عن الذات أو الثقة الضرورية لترجمة الخصائص الشخصية إلى فرص وظيفية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2002).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النتيجة المتوقعة من منحى أو منهج هولاند تكون توافق مهني مرضي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للمسترشد مؤسس على فهم واضح لذاته ولتاريخه أو تركيبته الشخصية وذلك لكي يستطيع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اتخاذ اختيارات مهنية متفقة مع تلك التركيبة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2002).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النظريات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النمائية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evelopmental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 xml:space="preserve"> theories)) :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النمائيين ينظرون لاختيار مهنة على انه عملية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تمتد على مدى طويل من الوقت وبناء عليه فان المرشد ستكون نظرته مختلفة بناء على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المرحلة التي يوجد بها المسترشد عندما يقابل المرشد. حيث أن المنظرين النمائيين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لديهم وجهات نظر عديدة مشتركة، فسيكون اسهل على القارئ لو تمت مناقشتهم بشكل مشترك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وليس بشكل فردي. في الواقع فان مجموعة جينزبيرق لم تعطي اهتمام خاص لدور أو لمكان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المرشد في عملية النمو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98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</w:rPr>
        <w:t>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 xml:space="preserve">, 2002).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وقد أشار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Osipow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 xml:space="preserve">, 1983)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إلى ذلك بوضوح عندما قال بان: النظرية يشوبها الغموض بحيث لا تقترح آليات للمرشدين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عدا الفكرة العامة بان الخبرات يجب أن ترتب للصغار والشباب بحيث تسهل تقدمهم في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المرحلة التي يوجدون بها. إذا كانت النظرية دقيقة وصادقة فيمكن استخدامها لتوضيح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المهام النمائية وجعلها موضع اهتمام المرشدين والمدرسين والوالدين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. 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سوبر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على الجانب الآخر، كتب كثيرا عن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99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hyperlink r:id="rId100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النمائي ومنهجه سوف يسيطر على مناقشتنا لتطبيقات هذا الموقف النظري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. </w:t>
      </w:r>
      <w:hyperlink r:id="rId101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hyperlink r:id="rId102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النمائي كما وصفه سوبر يجمع العملية النمائية (مراحل الحياة) مع منهج معدل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من السمة والعامل. إدخال مفهوم "مراحل الحياة" يعترف بان حاجات وعمليات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103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hyperlink r:id="rId104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سوف تختلف بناء على وضع المسترشد النمائي. مثلا شاب في سنوات الثانوية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المبكرة ستكون عنده اهتمامات وحاجات مهنية مختلفة عن آخر عمره 25 سنة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Osipow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1983).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إضافة إلى ذلك فان أي واحد منهما قد يكون سابقا أو متأخرا عن أقرانه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الذين في سنه فيما يخص تخطيط وتنفيذ خطط النمو المهني. فكرة المقارنة مع جماعة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الأقران أدى إلى تطوير مفهوم النضج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105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عند سوبر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Osipow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1983).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الإرشاد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106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يبدأ عادة بتحديد نضج المسترشد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107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حيث أن هذا مؤشر ليس فقط إلى أين يقع المسترشد نمائيا وماهي حاجاته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الإرشادية، وإنما يقترح ماهي الإجراءات التي سيتبعها المرشد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 xml:space="preserve">, 2002).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المسترشد غير الناضج يساعد لتطوير مهارات فهم واستكشاف الذات والمهن قبل البدء في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عملية الاختيار أو التجريب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 xml:space="preserve">, 2002).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بينما المسترشد الناضج سيكون اكثر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استعدادا للتعامل مع المعلومات عن الذات والبيئة في عملية اتخاذ القرار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 xml:space="preserve">, 2002).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عندما يقترب الفرد من مرحلة اتخاذ القرار ويكون قد طور مستويات مناسبة من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النضج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108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يستأنف عندئذ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109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hyperlink r:id="rId110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</w:rPr>
        <w:t>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 xml:space="preserve">, 2002).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يرى سوبر المرشد كمستخدم للمقابلات المباشرة وغير المباشرة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بصورة دورية. في المقابلة الأولى، المرشد سيكون بصورة رئيسية "غير مباشر" يسمح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ويشجع المسترشد ليصف ويستكشف المشكلة ونظرته لذاته وحقيقة عالمه النفسي. هذه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العملية ستستمر حتى يشعر المرشد والمسترشد بان المشكلة تم التعرف عليها وتعريفها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بشكل مرضي بواسطة المسترشد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2002).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عند هذه النقطة المرشد يغير إلى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أسلوب مباشر يتضمن التعرف على مواضيع الجلسات الإرشادية القادمة وتحديد الأولويات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.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كذلك يؤخذ في الاعتبار التعرف على المعلومات التي من الضروري الحصول عليها سواء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المتعلقة بالفرد أو بعالمه وطرق الحصول عليها. عندما يكون احسن طريق للحصول على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المعلومات هو إجراء الاختبارات والمقاييس عندئذ يتم إشراك المسترشد في هذه العملية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وفي اتخاذ القرار باستخدام تلك الأدوات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2002).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المقاييس تستخدم بشكل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انتقائي للحصول على معلومات محددة متى ما دعت الحاجة لتلك المعلومات ولا تستخدم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يشكل واسع ولا تطبق بطريقة شبه قسرية أو إلزامية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 xml:space="preserve">, 2002).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بعد إنهاء هذه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المرحلة يستأنف المرشد دور غير مباشر للسماح للمسترشد بالفرصة لكي يعبر عن آرائه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بخصوص الخطة المقترحة ومضامينها ومتطلباتها. هذا التغيير في المسار يسمح للمسترشد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باستيضاح المشاعر والاتجاهات وتقبل المسؤولية للخطة الإرشادية التي تم تطويرها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بصورة مشتركة وأيضا بزيادة تقبل الذات والاستبصار بالذات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Osipow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1983).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Style w:val="copyright"/>
          <w:rFonts w:asciiTheme="minorBidi" w:hAnsiTheme="minorBidi"/>
          <w:b/>
          <w:bCs/>
          <w:sz w:val="20"/>
          <w:szCs w:val="20"/>
          <w:rtl/>
        </w:rPr>
        <w:t>الموضوع الأصلى من هنا: منتديات</w:t>
      </w:r>
      <w:r w:rsidRPr="005A2BBE">
        <w:rPr>
          <w:rStyle w:val="copyright"/>
          <w:rFonts w:asciiTheme="minorBidi" w:hAnsiTheme="minorBidi"/>
          <w:b/>
          <w:bCs/>
          <w:sz w:val="20"/>
          <w:szCs w:val="20"/>
        </w:rPr>
        <w:t xml:space="preserve"> </w:t>
      </w:r>
      <w:hyperlink r:id="rId111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Style w:val="copyright"/>
          <w:rFonts w:asciiTheme="minorBidi" w:hAnsiTheme="minorBidi"/>
          <w:b/>
          <w:bCs/>
          <w:sz w:val="20"/>
          <w:szCs w:val="20"/>
          <w:rtl/>
        </w:rPr>
        <w:t>النفسي</w:t>
      </w:r>
      <w:r w:rsidRPr="005A2BBE">
        <w:rPr>
          <w:rStyle w:val="copyright"/>
          <w:rFonts w:asciiTheme="minorBidi" w:hAnsiTheme="minorBidi"/>
          <w:b/>
          <w:bCs/>
          <w:sz w:val="20"/>
          <w:szCs w:val="20"/>
        </w:rPr>
        <w:t xml:space="preserve"> </w:t>
      </w:r>
      <w:hyperlink r:id="rId112" w:anchor="post11310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>http://www.irshady.com/t6059.html#post11310</w:t>
        </w:r>
      </w:hyperlink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الجلسات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الإرشادية اللاحقة، التي يقوم فيها المرشد بمساعدة المسترشد على اكتساب وفهم نتائج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المقاييس والمعلومات المهنية أو أية حقائق أخرى، تجرى بأسلوب مباشر. حيث أن المرشد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والمسترشد يتعاملون مع معلومات تتضمن مصطلحات وشكل غير مألوف للمسترشد فان المرشد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يمكن هنا أن يتقمص دور شبه تدريسي. الغرض من تلك الجلسات هو مساعدة المسترشد في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الحصول على معلومات ضرورية إضافية ويتمثل أو يستوعب تلك المعرفة بطريقة تمكنه من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استخدامها في عملية اتخاذ القرار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(Francis, 2007).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توسيع منظور المسترشد من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خلال اكتساب معومات إضافية يتطلب إعادة النظر في الاتجاهات والمشاعر. وبناء على ذلك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المرشد يعود لدور غير مباشر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(Jay, 2004).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المرشد يستمر على هذا المنهج غير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المباشر بينما المسترشد يتعامل مع مشاعره واتجاهاته ويتقدم في عملية اتخاذ القرار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(Jay, 2004).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هذا التنقل بين الإجراءات المباشرة وغير المباشرة لا يلزم أن يكون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مشتتا أو مربكا للمرشد أو للمسترشد. سوبر أساسا يفصل بين الأساليب الإرشادية لكي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تتناسب مع محتوى الجلسات الإرشادية. عندما يكون المحتوى الرئيسي حقائق، مثل وضع خطط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إجرائية أو مناقشة نتائج مقاييس أو مناقشة معلومات مهنية، فان المرشد يتخذ منهجا أو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أسلوبا مباشرا. أما إذا كان لب المحتوى كإستكشاف مفهوم الذات والخبرات السابقة أو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التعرف على رغبة المسترشد في الاستمرار في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113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كما اقترحه المرشد أو مناقشة شعور المسترشد تجاه نتائج القياس أو تجريب بعض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الخبرات أو فحص الواقع، فان المرشد سيتخذ موقفا أو أسلوبا غير مباشر</w:t>
      </w:r>
      <w:r w:rsidRPr="005A2BBE">
        <w:rPr>
          <w:rFonts w:asciiTheme="minorBidi" w:hAnsiTheme="minorBidi"/>
          <w:b/>
          <w:bCs/>
          <w:sz w:val="20"/>
          <w:szCs w:val="20"/>
        </w:rPr>
        <w:t>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في الدور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الأول المرشد يستخدم التفسير والشرح والتلخيص، أما في الدور الثاني فالمرشد يستجيب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بالتأمل والتوضيح وإعادة الصياغة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(McMahon, 2006).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المرشد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114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النمائي لديه مدخل لكامل أدوات القياس كوسيلة لمساعدة الفرد لكي يتعلم عن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نفسه. كتاب سوبر وكرايتس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Super &amp; Crites 1962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لازال يعتبر من أهم المصادر عن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استخدام المقاييس. سوبر يقترح أن المقاييس يمكن أن تستخدم للحصول على المعلومات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التي يبدو أنها حرجة للمسترشد لكي يفهم نفسه أو يفهم البيئة الأكبر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(Jay, 2004).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يقترح سوبر أن يتم اختيار المقاييس التي تقدم معلومات محددة وتطبق أو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تستخدم عندما يتفق المرشد والمسترشد على أن تلك المعلومات والبيانات ضرورية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2002).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المرشد يجب أن يكون لديه إتقان للمقاييس المتاحة لكي يضمن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اختيار المقياس الأكثر مناسبة لحاجات المسترشد كما يدركها المرشد والمسترشد معا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2002).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المرشد النمائي أيضا يساعد المسترشد على استخدام المعلومات عن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الأعمال وعالم العمل أو البيئة الأكبر التي توجد بها تلك الوظائف والأعمال, تلك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المعلومات توجد بأشكال متنوعة قد تبدأ من بعض المطبوعات وتصل إلى حد الاحتكاك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المباشر بالعمل ( مثل قضاء يوم مع موظف أو عامل ومراقبة ماذا يعمل أو خبرات تجريب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العمل أو الوظيفة</w:t>
      </w:r>
      <w:r w:rsidRPr="005A2BBE">
        <w:rPr>
          <w:rFonts w:asciiTheme="minorBidi" w:hAnsiTheme="minorBidi"/>
          <w:b/>
          <w:bCs/>
          <w:sz w:val="20"/>
          <w:szCs w:val="20"/>
        </w:rPr>
        <w:t>)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2002).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الغرض الرئيسي من استخدام المعلومات المهنية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هو مساعدة المسترشد على التقييم الذاتي والتقييم التنبؤي (المساعدة في التعرف على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نقاط القوة والضعف الحالية والكامنة وتقدير إلى أية درجة يمكن لتلك الخصائص التنبؤ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بالنجاح أو الرضا المستقبلي</w:t>
      </w:r>
      <w:r w:rsidRPr="005A2BBE">
        <w:rPr>
          <w:rFonts w:asciiTheme="minorBidi" w:hAnsiTheme="minorBidi"/>
          <w:b/>
          <w:bCs/>
          <w:sz w:val="20"/>
          <w:szCs w:val="20"/>
        </w:rPr>
        <w:t>) (Jay, 2004).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المرشد النمائي يتوقع أن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115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hyperlink r:id="rId116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سينتج عنه اكتساب المسترشد فهما أوضح للذات مما سيؤدي إلى قرارات اكثر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مناسبة في الحاضر متسقة مع مفهوم ذات المسترشد. علاوة على ذلك يتوقع المرشد أن يكون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المسترشد قادرا على تعديل القرارات الحاضرة للتناسب مع الظروف المتغيرة التي قد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يصادفها في المستقبل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2002).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  <w:t>5-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نظريات التعلم الاجتماعي واتخاذ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القرار: نظرية التعلم الاجتماعي مبنية في الأساس على مبادئ علم النفس التربوي بل أن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 xml:space="preserve">مصطلح "التعلم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lastRenderedPageBreak/>
        <w:t>الاجتماعي" وضع للتأكيد على ذلك. بناء عليه فانه طبيعي التوقع بان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المرشد سوف ينخرط غالبا في علاقة تعليم أو تدريس مع المسترشد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2002).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هذا التدريس قد يكون مباشر- مثل إيصال المعرفة والمعلومات للمسترشد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-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أو غير مباشر- مثل المرشد بدون قصد يخدم أو - يؤدي دور - وذلك باستخدام أو تكوين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مواقف تعليمية لبناء الفهم والاتجاهات ومن ثم إنتاج أو إحداث السلوك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Osipow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 xml:space="preserve">, 1983).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أشار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Krumboltz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 xml:space="preserve">))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وزملائه إلى أن اهتمام المرشد يجب أن ينصب أولا على ما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يسمونه بالتعرف على المشكلة ويحددون سبعة أنواع من المشاكل يمكن أن تكون عند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المسترشد. من تلك السبع هناك ثلاث لها علاقة مباشرة بالإرشاد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117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أما البقية فلها علاقة بالمشاكل النفسية والاجتماعية وان كانت تلامس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118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hyperlink r:id="rId119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بصورة بسيطة أحيانا. الثلاث مشاكل هي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: </w:t>
      </w:r>
      <w:r w:rsidRPr="005A2BBE">
        <w:rPr>
          <w:rFonts w:asciiTheme="minorBidi" w:hAnsiTheme="minorBidi"/>
          <w:b/>
          <w:bCs/>
          <w:sz w:val="20"/>
          <w:szCs w:val="20"/>
        </w:rPr>
        <w:br/>
        <w:t xml:space="preserve">1)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غياب الهدف أو التردد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. 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proofErr w:type="gramStart"/>
      <w:r w:rsidRPr="005A2BBE">
        <w:rPr>
          <w:rFonts w:asciiTheme="minorBidi" w:hAnsiTheme="minorBidi"/>
          <w:b/>
          <w:bCs/>
          <w:sz w:val="20"/>
          <w:szCs w:val="20"/>
        </w:rPr>
        <w:t>2)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التعبير</w:t>
      </w:r>
      <w:proofErr w:type="gramEnd"/>
      <w:r w:rsidRPr="005A2BBE">
        <w:rPr>
          <w:rFonts w:asciiTheme="minorBidi" w:hAnsiTheme="minorBidi"/>
          <w:b/>
          <w:bCs/>
          <w:sz w:val="20"/>
          <w:szCs w:val="20"/>
          <w:rtl/>
        </w:rPr>
        <w:t xml:space="preserve"> عن مشاعر قلق حيال الطموحات المرتفعة أو عدم الواقعية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. </w:t>
      </w:r>
      <w:r w:rsidRPr="005A2BBE">
        <w:rPr>
          <w:rFonts w:asciiTheme="minorBidi" w:hAnsiTheme="minorBidi"/>
          <w:b/>
          <w:bCs/>
          <w:sz w:val="20"/>
          <w:szCs w:val="20"/>
        </w:rPr>
        <w:br/>
        <w:t xml:space="preserve">3)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صراع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بين خيارات مناسبة ومتماثلة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Osipow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1983).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أهداف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120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توضع عمليا بناء على المشكلة التي يتم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تحديدها وغالبا ما يعبر عن ذلك بإزالة المشكلة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Osipow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1983).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proofErr w:type="spellStart"/>
      <w:proofErr w:type="gramStart"/>
      <w:r w:rsidRPr="005A2BBE">
        <w:rPr>
          <w:rFonts w:asciiTheme="minorBidi" w:hAnsiTheme="minorBidi"/>
          <w:b/>
          <w:bCs/>
          <w:sz w:val="20"/>
          <w:szCs w:val="20"/>
        </w:rPr>
        <w:t>Krumboltz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 xml:space="preserve">))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وزملائه تعرفوا على سلسلة من 8 خطوات في عملية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121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المهني.</w:t>
      </w:r>
      <w:proofErr w:type="gramEnd"/>
      <w:r w:rsidRPr="005A2BBE">
        <w:rPr>
          <w:rFonts w:asciiTheme="minorBidi" w:hAnsiTheme="minorBidi"/>
          <w:b/>
          <w:bCs/>
          <w:sz w:val="20"/>
          <w:szCs w:val="20"/>
          <w:rtl/>
        </w:rPr>
        <w:t xml:space="preserve"> من نواحي عديدة تلك القائمة من الخطوات شبيهة بخطوات السمات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والعوامل وخطوات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122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النمائي السابق ذكرها. الثمان خطوات هي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: </w:t>
      </w:r>
      <w:r w:rsidRPr="005A2BBE">
        <w:rPr>
          <w:rFonts w:asciiTheme="minorBidi" w:hAnsiTheme="minorBidi"/>
          <w:b/>
          <w:bCs/>
          <w:sz w:val="20"/>
          <w:szCs w:val="20"/>
        </w:rPr>
        <w:br/>
        <w:t xml:space="preserve">1)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تعريف المشكلة وأهداف المسترشد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. </w:t>
      </w:r>
      <w:r w:rsidRPr="005A2BBE">
        <w:rPr>
          <w:rFonts w:asciiTheme="minorBidi" w:hAnsiTheme="minorBidi"/>
          <w:b/>
          <w:bCs/>
          <w:sz w:val="20"/>
          <w:szCs w:val="20"/>
        </w:rPr>
        <w:br/>
        <w:t xml:space="preserve">2)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الاتفاق والإجماع على إنجاز أهداف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الإرشاد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. </w:t>
      </w:r>
      <w:r w:rsidRPr="005A2BBE">
        <w:rPr>
          <w:rFonts w:asciiTheme="minorBidi" w:hAnsiTheme="minorBidi"/>
          <w:b/>
          <w:bCs/>
          <w:sz w:val="20"/>
          <w:szCs w:val="20"/>
        </w:rPr>
        <w:br/>
        <w:t xml:space="preserve">3)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حصر كل الحلول المتاحة للمشكلة والتفكير فيها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. </w:t>
      </w:r>
      <w:r w:rsidRPr="005A2BBE">
        <w:rPr>
          <w:rFonts w:asciiTheme="minorBidi" w:hAnsiTheme="minorBidi"/>
          <w:b/>
          <w:bCs/>
          <w:sz w:val="20"/>
          <w:szCs w:val="20"/>
        </w:rPr>
        <w:br/>
        <w:t xml:space="preserve">4)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جمع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المعلومات عن الخيارات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. </w:t>
      </w:r>
      <w:r w:rsidRPr="005A2BBE">
        <w:rPr>
          <w:rFonts w:asciiTheme="minorBidi" w:hAnsiTheme="minorBidi"/>
          <w:b/>
          <w:bCs/>
          <w:sz w:val="20"/>
          <w:szCs w:val="20"/>
        </w:rPr>
        <w:br/>
        <w:t xml:space="preserve">5)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تفحص عواقب كل الخيارات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. </w:t>
      </w:r>
      <w:r w:rsidRPr="005A2BBE">
        <w:rPr>
          <w:rFonts w:asciiTheme="minorBidi" w:hAnsiTheme="minorBidi"/>
          <w:b/>
          <w:bCs/>
          <w:sz w:val="20"/>
          <w:szCs w:val="20"/>
        </w:rPr>
        <w:br/>
        <w:t xml:space="preserve">6)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إعادة تقييم الأهداف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والخيارات والعواقب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. </w:t>
      </w:r>
      <w:r w:rsidRPr="005A2BBE">
        <w:rPr>
          <w:rFonts w:asciiTheme="minorBidi" w:hAnsiTheme="minorBidi"/>
          <w:b/>
          <w:bCs/>
          <w:sz w:val="20"/>
          <w:szCs w:val="20"/>
        </w:rPr>
        <w:br/>
        <w:t xml:space="preserve">7)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اتخاذ الخيار أو مبدئيا اختيار أحد الخيارات مشروطا أو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متوقفا على التطورات والفرص الجديدة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. </w:t>
      </w:r>
      <w:r w:rsidRPr="005A2BBE">
        <w:rPr>
          <w:rFonts w:asciiTheme="minorBidi" w:hAnsiTheme="minorBidi"/>
          <w:b/>
          <w:bCs/>
          <w:sz w:val="20"/>
          <w:szCs w:val="20"/>
        </w:rPr>
        <w:br/>
        <w:t xml:space="preserve">8)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تعميم عملية اتخاذ القرار لمشاكل جديدة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Osipow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1983).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يقترح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Krumboltz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 xml:space="preserve">))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أن تأثير نظرية التعلم الاجتماعي على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طريقة عمل المرشدين سوف تتضمن تدريس اتخاذ القرار كمهارة وتقويم معايير النجاح في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123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hyperlink r:id="rId124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وتطوير و تنظيم الميول والتفضيلات المهنية. هذا التأكيد على اتخاذ القرار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يؤيده باحثين آخرين مثل جيلات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Gelatt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 xml:space="preserve">))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وزملائه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2002).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يرى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Krumboltz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 xml:space="preserve">))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ايضاً أن تدريس مهارات اتخاذ القرار سيساعد المسترشد لاحقا عندما تتطلب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الظروف المتغيرة تعديل قرارات سبق اتخاذها. عندما يتعلم المسترشد منهج قابل للتعميم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على تلك المواقف فانه يجب أن يكون قادرا على عمل قرارات مرضية بشكل مستقل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2002).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أخيرا يؤيد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Krumboltz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 xml:space="preserve">))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قضاء المرشدين وقتا أطول مع المسترشدين لكي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يساعدوهم على استكشاف الفرص المهنية وبالتالي يساعدوهم على اكتساب مفاهيم مهنية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دقيقة وعلى اخذ الجوانب الإيجابية والسلبية لكل خيار في الاعتبار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2002).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من خلال النظر إلى الخطوات الثمان في عملية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125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التي اقترحها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Krumboltz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 xml:space="preserve">))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وزملائه يمكن رؤية أن المقابلة تلعب دورا رئيسيا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في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126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hyperlink r:id="rId127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كما يرونه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2002).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عملية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128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عندهم تقريبا تتكون من تفاعل مستمر بين المرشد والمسترشد فيما عدا أجزاء من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الخطوات الثالثة والخامسة والتي تركز على الاستكشاف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129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للخيارات المتنوعة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. 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نظرا لان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Krumboltz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 xml:space="preserve">))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و</w:t>
      </w:r>
      <w:r w:rsidRPr="005A2BBE">
        <w:rPr>
          <w:rFonts w:asciiTheme="minorBidi" w:hAnsiTheme="minorBidi"/>
          <w:b/>
          <w:bCs/>
          <w:sz w:val="20"/>
          <w:szCs w:val="20"/>
        </w:rPr>
        <w:t>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Gelatt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 xml:space="preserve">)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نادرا ما تحدثو عن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المقاييس فانه من الطبيعي القول بان المقاييس نادرا ما تستخدم في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130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المستند إلى نظريات التعلم الاجتماعي واتخاذ القرار. وبهذا الخصوص يوضح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كرايتس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Crites))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أن هذا الإهمال للمقاييس ربما يعود لتركيز هؤلاء المنظرين على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التفاعل بين الفرد والبيئة في حين أن المقاييس عادة تعطي معلومات توضح الفروق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الفردية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2002).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النتيجة الإرشادية المتوقعة من قبل منظري التعلم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الاجتماعي واتخاذ القرار تتعلق عادة بالمشكلة الحاضرة عند المسترشد وبشكل اكثر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عملية النتيجة المتوقعة هي إزالة المشكلة. عموما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Krumboltz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 xml:space="preserve">))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توقع 3 نتائج هي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: </w:t>
      </w:r>
      <w:r w:rsidRPr="005A2BBE">
        <w:rPr>
          <w:rFonts w:asciiTheme="minorBidi" w:hAnsiTheme="minorBidi"/>
          <w:b/>
          <w:bCs/>
          <w:sz w:val="20"/>
          <w:szCs w:val="20"/>
        </w:rPr>
        <w:br/>
        <w:t>1-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تغيير السلوك الذي يشير إلى سوء التكيف</w:t>
      </w:r>
      <w:r w:rsidRPr="005A2BBE">
        <w:rPr>
          <w:rFonts w:asciiTheme="minorBidi" w:hAnsiTheme="minorBidi"/>
          <w:b/>
          <w:bCs/>
          <w:sz w:val="20"/>
          <w:szCs w:val="20"/>
        </w:rPr>
        <w:t>.</w:t>
      </w:r>
      <w:r w:rsidRPr="005A2BBE">
        <w:rPr>
          <w:rFonts w:asciiTheme="minorBidi" w:hAnsiTheme="minorBidi"/>
          <w:b/>
          <w:bCs/>
          <w:sz w:val="20"/>
          <w:szCs w:val="20"/>
        </w:rPr>
        <w:br/>
        <w:t xml:space="preserve">2-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تعلم عملية اتخاذ القرار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. </w:t>
      </w:r>
      <w:r w:rsidRPr="005A2BBE">
        <w:rPr>
          <w:rFonts w:asciiTheme="minorBidi" w:hAnsiTheme="minorBidi"/>
          <w:b/>
          <w:bCs/>
          <w:sz w:val="20"/>
          <w:szCs w:val="20"/>
        </w:rPr>
        <w:br/>
        <w:t xml:space="preserve">3)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الوقاية من المشاكل أو منع وقوعها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, 2002).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lastRenderedPageBreak/>
        <w:br/>
        <w:t>6-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المناهج أو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الأساليب الانتقائية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(Eclectic Approach</w:t>
      </w:r>
      <w:proofErr w:type="gramStart"/>
      <w:r w:rsidRPr="005A2BBE">
        <w:rPr>
          <w:rFonts w:asciiTheme="minorBidi" w:hAnsiTheme="minorBidi"/>
          <w:b/>
          <w:bCs/>
          <w:sz w:val="20"/>
          <w:szCs w:val="20"/>
        </w:rPr>
        <w:t>) :</w:t>
      </w:r>
      <w:proofErr w:type="gramEnd"/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يتضح الآن أن كل واحدة من وجهات النظر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التي سبق وصفها لها بعض المميزات للمرشد المعتنق لذلك المنحى أو وجهة النظر. في نفس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الوقت كل وجهة نظر بها بعض العيوب أو المحدودية التي تحد من فعالية المرشد الذي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يمارس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131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  <w:rtl/>
        </w:rPr>
        <w:t>وهو متبني أو ملتزم بمنحى نظري معين. بعض الباحثين حاولوا أيضا الجمع بين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عدة مناحي أو مناهج في نظام أوسع واكثر مرونة. مثال ذلك المنحى أو المنهج المتكامل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الذي اقترحه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Crites (Osborn, 2005).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Style w:val="copyright"/>
          <w:rFonts w:asciiTheme="minorBidi" w:hAnsiTheme="minorBidi"/>
          <w:b/>
          <w:bCs/>
          <w:sz w:val="20"/>
          <w:szCs w:val="20"/>
          <w:rtl/>
        </w:rPr>
        <w:t>الموضوع الأصلى من</w:t>
      </w:r>
      <w:r w:rsidRPr="005A2BBE">
        <w:rPr>
          <w:rStyle w:val="copyright"/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Style w:val="copyright"/>
          <w:rFonts w:asciiTheme="minorBidi" w:hAnsiTheme="minorBidi"/>
          <w:b/>
          <w:bCs/>
          <w:sz w:val="20"/>
          <w:szCs w:val="20"/>
          <w:rtl/>
        </w:rPr>
        <w:t>هنا: منتديات</w:t>
      </w:r>
      <w:r w:rsidRPr="005A2BBE">
        <w:rPr>
          <w:rStyle w:val="copyright"/>
          <w:rFonts w:asciiTheme="minorBidi" w:hAnsiTheme="minorBidi"/>
          <w:b/>
          <w:bCs/>
          <w:sz w:val="20"/>
          <w:szCs w:val="20"/>
        </w:rPr>
        <w:t xml:space="preserve"> </w:t>
      </w:r>
      <w:hyperlink r:id="rId132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Style w:val="copyright"/>
          <w:rFonts w:asciiTheme="minorBidi" w:hAnsiTheme="minorBidi"/>
          <w:b/>
          <w:bCs/>
          <w:sz w:val="20"/>
          <w:szCs w:val="20"/>
          <w:rtl/>
        </w:rPr>
        <w:t>النفسي</w:t>
      </w:r>
      <w:r w:rsidRPr="005A2BBE">
        <w:rPr>
          <w:rStyle w:val="copyright"/>
          <w:rFonts w:asciiTheme="minorBidi" w:hAnsiTheme="minorBidi"/>
          <w:b/>
          <w:bCs/>
          <w:sz w:val="20"/>
          <w:szCs w:val="20"/>
        </w:rPr>
        <w:t xml:space="preserve"> </w:t>
      </w:r>
      <w:hyperlink r:id="rId133" w:anchor="post11310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>http://www.irshady.com/showthread.php?p=11310</w:t>
        </w:r>
      </w:hyperlink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هذا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المنهج العملي سينتج عنه أحيانا اختيار أو اقتراح إجراءات تبدو غير متسقة مع واحد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أو اكثر من المواقف النظرية التي سبق مناقشتها. ولكن ذلك سيكون متسقا مع محك أساسي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وهو ماهو افضل شيء سيساعد المسترشد. بمعنى آخر فان مصلحة المسترشد وإيجاد الحلول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لمشكلته أهم من الاتساق النظري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(Osborn, 2005).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منهجنا سيتضمن تغيير لدور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المرشد. في بعض الأحيان المرشد ريما يكون الخبير المباشر كما يقترح ذلك منظري منهج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السمة والعامل. في أوقات أخرى المرشد ربما يكون مرشد أو معلم تأملي كما يوصي بذلك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المنحى النمائي. إضافة إلى تلك الأدوار وغيرها، فان المرشد سيتقمص في الغالب دورا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"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تعاونيا</w:t>
      </w:r>
      <w:r w:rsidRPr="005A2BBE">
        <w:rPr>
          <w:rFonts w:asciiTheme="minorBidi" w:hAnsiTheme="minorBidi"/>
          <w:b/>
          <w:bCs/>
          <w:sz w:val="20"/>
          <w:szCs w:val="20"/>
        </w:rPr>
        <w:t>" (Osborn, 2005).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شبيه بتنوع الدور، فان هناك العديد من المصادر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المتاحة للمرشد والتي يمكن استخدامها بشكل انتقائي لمساعدة المسترشد. مهارة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المقابلة عند المرشد تمثل أهم مصدر لان هذا يشكل أساس العلاقة بين المرشد والمسترشد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والتي تعتبر أساسية لكل ما يحدث في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hyperlink r:id="rId134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الإرشاد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hyperlink r:id="rId135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  <w:rtl/>
          </w:rPr>
          <w:t>المهني</w:t>
        </w:r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r w:rsidRPr="005A2BBE">
        <w:rPr>
          <w:rFonts w:asciiTheme="minorBidi" w:hAnsiTheme="minorBidi"/>
          <w:b/>
          <w:bCs/>
          <w:sz w:val="20"/>
          <w:szCs w:val="20"/>
        </w:rPr>
        <w:t>(Osborn, 2005).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المرشدين الانتقائيين، مثلهم مثل المرشدين المعتنقين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لإطار نظري مرجعي أضيق، ينشدون حلا فعالا لمشكلة المسترشد ويعتبرون تلك النتيجة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المتوقعة للإرشاد. وعلى أية حال فان سبب وجود المرشد في الأساس هو مساعدة المسترشد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في التغلب على المشكلة التي يحضرها له المسترشد</w:t>
      </w:r>
      <w:r>
        <w:rPr>
          <w:rFonts w:asciiTheme="minorBidi" w:hAnsiTheme="minorBidi"/>
          <w:b/>
          <w:bCs/>
          <w:sz w:val="20"/>
          <w:szCs w:val="20"/>
        </w:rPr>
        <w:t xml:space="preserve"> (Osborn, 2005)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  <w:rtl/>
        </w:rPr>
        <w:t>المراجع</w:t>
      </w:r>
      <w:r w:rsidRPr="005A2BBE">
        <w:rPr>
          <w:rFonts w:asciiTheme="minorBidi" w:hAnsiTheme="minorBidi"/>
          <w:b/>
          <w:bCs/>
          <w:sz w:val="20"/>
          <w:szCs w:val="20"/>
        </w:rPr>
        <w:t xml:space="preserve"> :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  <w:t xml:space="preserve">1- 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 xml:space="preserve">, V. (2002). </w:t>
      </w:r>
      <w:hyperlink r:id="rId136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career </w:t>
        </w:r>
      </w:hyperlink>
      <w:r w:rsidRPr="005A2BBE">
        <w:rPr>
          <w:rFonts w:asciiTheme="minorBidi" w:hAnsiTheme="minorBidi"/>
          <w:b/>
          <w:bCs/>
          <w:sz w:val="20"/>
          <w:szCs w:val="20"/>
        </w:rPr>
        <w:t xml:space="preserve">Counseling: Applied Concepts of Life </w:t>
      </w:r>
      <w:proofErr w:type="gramStart"/>
      <w:r w:rsidRPr="005A2BBE">
        <w:rPr>
          <w:rFonts w:asciiTheme="minorBidi" w:hAnsiTheme="minorBidi"/>
          <w:b/>
          <w:bCs/>
          <w:sz w:val="20"/>
          <w:szCs w:val="20"/>
        </w:rPr>
        <w:t>Planning .</w:t>
      </w:r>
      <w:proofErr w:type="gramEnd"/>
      <w:r w:rsidRPr="005A2BBE">
        <w:rPr>
          <w:rFonts w:asciiTheme="minorBidi" w:hAnsiTheme="minorBidi"/>
          <w:b/>
          <w:bCs/>
          <w:sz w:val="20"/>
          <w:szCs w:val="20"/>
        </w:rPr>
        <w:t xml:space="preserve"> Brooks/Cole Publishing </w:t>
      </w:r>
      <w:proofErr w:type="gramStart"/>
      <w:r w:rsidRPr="005A2BBE">
        <w:rPr>
          <w:rFonts w:asciiTheme="minorBidi" w:hAnsiTheme="minorBidi"/>
          <w:b/>
          <w:bCs/>
          <w:sz w:val="20"/>
          <w:szCs w:val="20"/>
        </w:rPr>
        <w:t>Co .</w:t>
      </w:r>
      <w:proofErr w:type="gramEnd"/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Montery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 xml:space="preserve">, </w:t>
      </w:r>
      <w:proofErr w:type="gramStart"/>
      <w:r w:rsidRPr="005A2BBE">
        <w:rPr>
          <w:rFonts w:asciiTheme="minorBidi" w:hAnsiTheme="minorBidi"/>
          <w:b/>
          <w:bCs/>
          <w:sz w:val="20"/>
          <w:szCs w:val="20"/>
        </w:rPr>
        <w:t>US .</w:t>
      </w:r>
      <w:proofErr w:type="gramEnd"/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  <w:t xml:space="preserve">2- 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Osipow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 xml:space="preserve">, S. (1983). </w:t>
      </w:r>
      <w:proofErr w:type="gramStart"/>
      <w:r w:rsidRPr="005A2BBE">
        <w:rPr>
          <w:rFonts w:asciiTheme="minorBidi" w:hAnsiTheme="minorBidi"/>
          <w:b/>
          <w:bCs/>
          <w:sz w:val="20"/>
          <w:szCs w:val="20"/>
        </w:rPr>
        <w:t xml:space="preserve">Theories of </w:t>
      </w:r>
      <w:hyperlink r:id="rId137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career </w:t>
        </w:r>
      </w:hyperlink>
      <w:r w:rsidRPr="005A2BBE">
        <w:rPr>
          <w:rFonts w:asciiTheme="minorBidi" w:hAnsiTheme="minorBidi"/>
          <w:b/>
          <w:bCs/>
          <w:sz w:val="20"/>
          <w:szCs w:val="20"/>
        </w:rPr>
        <w:t>Development.</w:t>
      </w:r>
      <w:proofErr w:type="gramEnd"/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proofErr w:type="gramStart"/>
      <w:r w:rsidRPr="005A2BBE">
        <w:rPr>
          <w:rFonts w:asciiTheme="minorBidi" w:hAnsiTheme="minorBidi"/>
          <w:b/>
          <w:bCs/>
          <w:sz w:val="20"/>
          <w:szCs w:val="20"/>
        </w:rPr>
        <w:t>Prentice Hall.</w:t>
      </w:r>
      <w:proofErr w:type="gramEnd"/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proofErr w:type="gramStart"/>
      <w:r w:rsidRPr="005A2BBE">
        <w:rPr>
          <w:rFonts w:asciiTheme="minorBidi" w:hAnsiTheme="minorBidi"/>
          <w:b/>
          <w:bCs/>
          <w:sz w:val="20"/>
          <w:szCs w:val="20"/>
        </w:rPr>
        <w:t>New Jersey, US.</w:t>
      </w:r>
      <w:proofErr w:type="gramEnd"/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  <w:t xml:space="preserve">3- Isaacson, L. (1985). Basics of </w:t>
      </w:r>
      <w:hyperlink r:id="rId138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career </w:t>
        </w:r>
      </w:hyperlink>
      <w:r w:rsidRPr="005A2BBE">
        <w:rPr>
          <w:rFonts w:asciiTheme="minorBidi" w:hAnsiTheme="minorBidi"/>
          <w:b/>
          <w:bCs/>
          <w:sz w:val="20"/>
          <w:szCs w:val="20"/>
        </w:rPr>
        <w:t xml:space="preserve">Counseling. </w:t>
      </w:r>
      <w:proofErr w:type="spellStart"/>
      <w:proofErr w:type="gramStart"/>
      <w:r w:rsidRPr="005A2BBE">
        <w:rPr>
          <w:rFonts w:asciiTheme="minorBidi" w:hAnsiTheme="minorBidi"/>
          <w:b/>
          <w:bCs/>
          <w:sz w:val="20"/>
          <w:szCs w:val="20"/>
        </w:rPr>
        <w:t>Allyn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 xml:space="preserve"> &amp; Bacon.</w:t>
      </w:r>
      <w:proofErr w:type="gramEnd"/>
      <w:r w:rsidRPr="005A2BBE">
        <w:rPr>
          <w:rFonts w:asciiTheme="minorBidi" w:hAnsiTheme="minorBidi"/>
          <w:b/>
          <w:bCs/>
          <w:sz w:val="20"/>
          <w:szCs w:val="20"/>
        </w:rPr>
        <w:t xml:space="preserve"> Boston, US.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  <w:t xml:space="preserve">4- Osborn, D. (2005). Using Assessment Results for </w:t>
      </w:r>
      <w:hyperlink r:id="rId139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career </w:t>
        </w:r>
      </w:hyperlink>
      <w:r w:rsidRPr="005A2BBE">
        <w:rPr>
          <w:rFonts w:asciiTheme="minorBidi" w:hAnsiTheme="minorBidi"/>
          <w:b/>
          <w:bCs/>
          <w:sz w:val="20"/>
          <w:szCs w:val="20"/>
        </w:rPr>
        <w:t>Development. Wadsworth Publishing Co. Belmont, US.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  <w:t xml:space="preserve">5- </w:t>
      </w:r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Zunker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 xml:space="preserve">, V. (2005). </w:t>
      </w:r>
      <w:hyperlink r:id="rId140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career </w:t>
        </w:r>
      </w:hyperlink>
      <w:r w:rsidRPr="005A2BBE">
        <w:rPr>
          <w:rFonts w:asciiTheme="minorBidi" w:hAnsiTheme="minorBidi"/>
          <w:b/>
          <w:bCs/>
          <w:sz w:val="20"/>
          <w:szCs w:val="20"/>
        </w:rPr>
        <w:t xml:space="preserve">Counseling: A Holistic </w:t>
      </w:r>
      <w:proofErr w:type="gramStart"/>
      <w:r w:rsidRPr="005A2BBE">
        <w:rPr>
          <w:rFonts w:asciiTheme="minorBidi" w:hAnsiTheme="minorBidi"/>
          <w:b/>
          <w:bCs/>
          <w:sz w:val="20"/>
          <w:szCs w:val="20"/>
        </w:rPr>
        <w:t>Approach .</w:t>
      </w:r>
      <w:proofErr w:type="gramEnd"/>
      <w:r w:rsidRPr="005A2BBE">
        <w:rPr>
          <w:rFonts w:asciiTheme="minorBidi" w:hAnsiTheme="minorBidi"/>
          <w:b/>
          <w:bCs/>
          <w:sz w:val="20"/>
          <w:szCs w:val="20"/>
        </w:rPr>
        <w:t xml:space="preserve"> Wadsworth Publishing Co. Belmont, US.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  <w:t xml:space="preserve">6- McMahon, M. (2006). </w:t>
      </w:r>
      <w:hyperlink r:id="rId141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career </w:t>
        </w:r>
      </w:hyperlink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counselling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 xml:space="preserve">: Constructivist approaches. </w:t>
      </w:r>
      <w:proofErr w:type="spellStart"/>
      <w:proofErr w:type="gramStart"/>
      <w:r w:rsidRPr="005A2BBE">
        <w:rPr>
          <w:rFonts w:asciiTheme="minorBidi" w:hAnsiTheme="minorBidi"/>
          <w:b/>
          <w:bCs/>
          <w:sz w:val="20"/>
          <w:szCs w:val="20"/>
        </w:rPr>
        <w:t>Routledge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.</w:t>
      </w:r>
      <w:proofErr w:type="gramEnd"/>
      <w:r w:rsidRPr="005A2BBE">
        <w:rPr>
          <w:rFonts w:asciiTheme="minorBidi" w:hAnsiTheme="minorBidi"/>
          <w:b/>
          <w:bCs/>
          <w:sz w:val="20"/>
          <w:szCs w:val="20"/>
        </w:rPr>
        <w:t xml:space="preserve"> Abingdon, U.K.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  <w:t xml:space="preserve">7- </w:t>
      </w:r>
      <w:proofErr w:type="spellStart"/>
      <w:proofErr w:type="gramStart"/>
      <w:r w:rsidRPr="005A2BBE">
        <w:rPr>
          <w:rFonts w:asciiTheme="minorBidi" w:hAnsiTheme="minorBidi"/>
          <w:b/>
          <w:bCs/>
          <w:sz w:val="20"/>
          <w:szCs w:val="20"/>
        </w:rPr>
        <w:t>careercounselling</w:t>
      </w:r>
      <w:proofErr w:type="spellEnd"/>
      <w:proofErr w:type="gramEnd"/>
      <w:r w:rsidRPr="005A2BBE">
        <w:rPr>
          <w:rFonts w:asciiTheme="minorBidi" w:hAnsiTheme="minorBidi"/>
          <w:b/>
          <w:bCs/>
          <w:sz w:val="20"/>
          <w:szCs w:val="20"/>
        </w:rPr>
        <w:t xml:space="preserve">. </w:t>
      </w:r>
      <w:proofErr w:type="gramStart"/>
      <w:r w:rsidRPr="005A2BBE">
        <w:rPr>
          <w:rFonts w:asciiTheme="minorBidi" w:hAnsiTheme="minorBidi"/>
          <w:b/>
          <w:bCs/>
          <w:sz w:val="20"/>
          <w:szCs w:val="20"/>
        </w:rPr>
        <w:t xml:space="preserve">(2011). </w:t>
      </w:r>
      <w:hyperlink r:id="rId142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career </w:t>
        </w:r>
      </w:hyperlink>
      <w:hyperlink r:id="rId143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counseling </w:t>
        </w:r>
      </w:hyperlink>
      <w:r w:rsidRPr="005A2BBE">
        <w:rPr>
          <w:rFonts w:asciiTheme="minorBidi" w:hAnsiTheme="minorBidi"/>
          <w:b/>
          <w:bCs/>
          <w:sz w:val="20"/>
          <w:szCs w:val="20"/>
        </w:rPr>
        <w:t>before Choosing a Professional Career.</w:t>
      </w:r>
      <w:proofErr w:type="gramEnd"/>
      <w:r w:rsidRPr="005A2BBE">
        <w:rPr>
          <w:rFonts w:asciiTheme="minorBidi" w:hAnsiTheme="minorBidi"/>
          <w:b/>
          <w:bCs/>
          <w:sz w:val="20"/>
          <w:szCs w:val="20"/>
        </w:rPr>
        <w:t xml:space="preserve"> Web Site: </w:t>
      </w:r>
      <w:hyperlink w:tgtFrame="_blank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>www.careercounselling.co.in. 5/4/2011.</w:t>
        </w:r>
      </w:hyperlink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  <w:t xml:space="preserve">8- Mark, P. (1997). </w:t>
      </w:r>
      <w:proofErr w:type="gramStart"/>
      <w:r w:rsidRPr="005A2BBE">
        <w:rPr>
          <w:rFonts w:asciiTheme="minorBidi" w:hAnsiTheme="minorBidi"/>
          <w:b/>
          <w:bCs/>
          <w:sz w:val="20"/>
          <w:szCs w:val="20"/>
        </w:rPr>
        <w:t xml:space="preserve">History and Development of </w:t>
      </w:r>
      <w:hyperlink r:id="rId144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career </w:t>
        </w:r>
      </w:hyperlink>
      <w:hyperlink r:id="rId145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counseling </w:t>
        </w:r>
      </w:hyperlink>
      <w:r w:rsidRPr="005A2BBE">
        <w:rPr>
          <w:rFonts w:asciiTheme="minorBidi" w:hAnsiTheme="minorBidi"/>
          <w:b/>
          <w:bCs/>
          <w:sz w:val="20"/>
          <w:szCs w:val="20"/>
        </w:rPr>
        <w:t>in the USA.</w:t>
      </w:r>
      <w:proofErr w:type="gramEnd"/>
      <w:r w:rsidRPr="005A2BBE">
        <w:rPr>
          <w:rFonts w:asciiTheme="minorBidi" w:hAnsiTheme="minorBidi"/>
          <w:b/>
          <w:bCs/>
          <w:sz w:val="20"/>
          <w:szCs w:val="20"/>
        </w:rPr>
        <w:t xml:space="preserve"> Web Site: </w:t>
      </w:r>
      <w:hyperlink r:id="rId146" w:tgtFrame="_blank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>http://www.eric.ed.gov.</w:t>
        </w:r>
      </w:hyperlink>
      <w:r w:rsidRPr="005A2BBE">
        <w:rPr>
          <w:rFonts w:asciiTheme="minorBidi" w:hAnsiTheme="minorBidi"/>
          <w:b/>
          <w:bCs/>
          <w:sz w:val="20"/>
          <w:szCs w:val="20"/>
        </w:rPr>
        <w:t xml:space="preserve"> 2/4/2011.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  <w:t xml:space="preserve">9- Jay, C. (2004). Overview of </w:t>
      </w:r>
      <w:hyperlink r:id="rId147" w:history="1"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career </w:t>
        </w:r>
      </w:hyperlink>
      <w:r w:rsidRPr="005A2BBE">
        <w:rPr>
          <w:rFonts w:asciiTheme="minorBidi" w:hAnsiTheme="minorBidi"/>
          <w:b/>
          <w:bCs/>
          <w:sz w:val="20"/>
          <w:szCs w:val="20"/>
        </w:rPr>
        <w:t xml:space="preserve">Development </w:t>
      </w:r>
      <w:proofErr w:type="gramStart"/>
      <w:r w:rsidRPr="005A2BBE">
        <w:rPr>
          <w:rFonts w:asciiTheme="minorBidi" w:hAnsiTheme="minorBidi"/>
          <w:b/>
          <w:bCs/>
          <w:sz w:val="20"/>
          <w:szCs w:val="20"/>
        </w:rPr>
        <w:t>Theories .</w:t>
      </w:r>
      <w:proofErr w:type="gramEnd"/>
      <w:r w:rsidRPr="005A2BBE">
        <w:rPr>
          <w:rFonts w:asciiTheme="minorBidi" w:hAnsiTheme="minorBidi"/>
          <w:b/>
          <w:bCs/>
          <w:sz w:val="20"/>
          <w:szCs w:val="20"/>
        </w:rPr>
        <w:t xml:space="preserve"> </w:t>
      </w:r>
      <w:proofErr w:type="gramStart"/>
      <w:r w:rsidRPr="005A2BBE">
        <w:rPr>
          <w:rFonts w:asciiTheme="minorBidi" w:hAnsiTheme="minorBidi"/>
          <w:b/>
          <w:bCs/>
          <w:sz w:val="20"/>
          <w:szCs w:val="20"/>
        </w:rPr>
        <w:t>Web Site :</w:t>
      </w:r>
      <w:proofErr w:type="gramEnd"/>
      <w:r w:rsidR="008C01CA" w:rsidRPr="005A2BBE">
        <w:rPr>
          <w:rFonts w:asciiTheme="minorBidi" w:hAnsiTheme="minorBidi"/>
          <w:b/>
          <w:bCs/>
          <w:sz w:val="20"/>
          <w:szCs w:val="20"/>
        </w:rPr>
        <w:fldChar w:fldCharType="begin"/>
      </w:r>
      <w:r w:rsidRPr="005A2BBE">
        <w:rPr>
          <w:rFonts w:asciiTheme="minorBidi" w:hAnsiTheme="minorBidi"/>
          <w:b/>
          <w:bCs/>
          <w:sz w:val="20"/>
          <w:szCs w:val="20"/>
        </w:rPr>
        <w:instrText xml:space="preserve"> HYPERLINK "http://www.pacareerstandards.com" \t "_blank" </w:instrText>
      </w:r>
      <w:r w:rsidR="008C01CA" w:rsidRPr="005A2BBE">
        <w:rPr>
          <w:rFonts w:asciiTheme="minorBidi" w:hAnsiTheme="minorBidi"/>
          <w:b/>
          <w:bCs/>
          <w:sz w:val="20"/>
          <w:szCs w:val="20"/>
        </w:rPr>
        <w:fldChar w:fldCharType="separate"/>
      </w:r>
      <w:r w:rsidRPr="005A2BBE">
        <w:rPr>
          <w:rStyle w:val="Hyperlink"/>
          <w:rFonts w:asciiTheme="minorBidi" w:hAnsiTheme="minorBidi"/>
          <w:b/>
          <w:bCs/>
          <w:color w:val="auto"/>
          <w:sz w:val="20"/>
          <w:szCs w:val="20"/>
        </w:rPr>
        <w:t xml:space="preserve">Pennsylvania Career </w:t>
      </w:r>
      <w:r w:rsidRPr="005A2BBE">
        <w:rPr>
          <w:rStyle w:val="Hyperlink"/>
          <w:rFonts w:asciiTheme="minorBidi" w:hAnsiTheme="minorBidi"/>
          <w:b/>
          <w:bCs/>
          <w:color w:val="auto"/>
          <w:sz w:val="20"/>
          <w:szCs w:val="20"/>
        </w:rPr>
        <w:lastRenderedPageBreak/>
        <w:t>Education &amp; Work (CEW) Standards Toolkit :: PA Career Standards</w:t>
      </w:r>
      <w:r w:rsidR="008C01CA" w:rsidRPr="005A2BBE">
        <w:rPr>
          <w:rFonts w:asciiTheme="minorBidi" w:hAnsiTheme="minorBidi"/>
          <w:b/>
          <w:bCs/>
          <w:sz w:val="20"/>
          <w:szCs w:val="20"/>
        </w:rPr>
        <w:fldChar w:fldCharType="end"/>
      </w:r>
      <w:r w:rsidRPr="005A2BBE">
        <w:rPr>
          <w:rFonts w:asciiTheme="minorBidi" w:hAnsiTheme="minorBidi"/>
          <w:b/>
          <w:bCs/>
          <w:sz w:val="20"/>
          <w:szCs w:val="20"/>
        </w:rPr>
        <w:t>. 1/4/2011.</w:t>
      </w:r>
      <w:r w:rsidRPr="005A2BBE">
        <w:rPr>
          <w:rFonts w:asciiTheme="minorBidi" w:hAnsiTheme="minorBidi"/>
          <w:b/>
          <w:bCs/>
          <w:sz w:val="20"/>
          <w:szCs w:val="20"/>
        </w:rPr>
        <w:br/>
      </w:r>
      <w:r w:rsidRPr="005A2BBE">
        <w:rPr>
          <w:rFonts w:asciiTheme="minorBidi" w:hAnsiTheme="minorBidi"/>
          <w:b/>
          <w:bCs/>
          <w:sz w:val="20"/>
          <w:szCs w:val="20"/>
        </w:rPr>
        <w:br/>
        <w:t xml:space="preserve">10- Francis, M. (2007). </w:t>
      </w:r>
      <w:hyperlink r:id="rId148" w:history="1">
        <w:proofErr w:type="gramStart"/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>career</w:t>
        </w:r>
        <w:proofErr w:type="gramEnd"/>
        <w:r w:rsidRPr="005A2BBE">
          <w:rPr>
            <w:rStyle w:val="Hyperlink"/>
            <w:rFonts w:asciiTheme="minorBidi" w:hAnsiTheme="minorBidi"/>
            <w:b/>
            <w:bCs/>
            <w:color w:val="auto"/>
            <w:sz w:val="20"/>
            <w:szCs w:val="20"/>
          </w:rPr>
          <w:t xml:space="preserve"> </w:t>
        </w:r>
      </w:hyperlink>
      <w:proofErr w:type="spellStart"/>
      <w:r w:rsidRPr="005A2BBE">
        <w:rPr>
          <w:rFonts w:asciiTheme="minorBidi" w:hAnsiTheme="minorBidi"/>
          <w:b/>
          <w:bCs/>
          <w:sz w:val="20"/>
          <w:szCs w:val="20"/>
        </w:rPr>
        <w:t>Counselling</w:t>
      </w:r>
      <w:proofErr w:type="spellEnd"/>
      <w:r w:rsidRPr="005A2BBE">
        <w:rPr>
          <w:rFonts w:asciiTheme="minorBidi" w:hAnsiTheme="minorBidi"/>
          <w:b/>
          <w:bCs/>
          <w:sz w:val="20"/>
          <w:szCs w:val="20"/>
        </w:rPr>
        <w:t>. Web Site:</w:t>
      </w:r>
    </w:p>
    <w:sectPr w:rsidR="00DB508B" w:rsidRPr="005A2BBE" w:rsidSect="00DB5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A2BBE"/>
    <w:rsid w:val="005A2BBE"/>
    <w:rsid w:val="008C01CA"/>
    <w:rsid w:val="00DB508B"/>
    <w:rsid w:val="00DE5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0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2BBE"/>
    <w:rPr>
      <w:strike w:val="0"/>
      <w:dstrike w:val="0"/>
      <w:color w:val="00B1FC"/>
      <w:u w:val="none"/>
      <w:effect w:val="none"/>
    </w:rPr>
  </w:style>
  <w:style w:type="character" w:customStyle="1" w:styleId="copyright">
    <w:name w:val="copyright"/>
    <w:basedOn w:val="DefaultParagraphFont"/>
    <w:rsid w:val="005A2BBE"/>
  </w:style>
  <w:style w:type="paragraph" w:styleId="BalloonText">
    <w:name w:val="Balloon Text"/>
    <w:basedOn w:val="Normal"/>
    <w:link w:val="BalloonTextChar"/>
    <w:uiPriority w:val="99"/>
    <w:semiHidden/>
    <w:unhideWhenUsed/>
    <w:rsid w:val="005A2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B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rshady.com/t6059.html" TargetMode="External"/><Relationship Id="rId117" Type="http://schemas.openxmlformats.org/officeDocument/2006/relationships/hyperlink" Target="http://www.irshady.com/t6059.html" TargetMode="External"/><Relationship Id="rId21" Type="http://schemas.openxmlformats.org/officeDocument/2006/relationships/hyperlink" Target="http://www.irshady.com/t6059.html" TargetMode="External"/><Relationship Id="rId42" Type="http://schemas.openxmlformats.org/officeDocument/2006/relationships/hyperlink" Target="http://www.irshady.com/t6059.html" TargetMode="External"/><Relationship Id="rId47" Type="http://schemas.openxmlformats.org/officeDocument/2006/relationships/hyperlink" Target="http://www.irshady.com/t6059.html" TargetMode="External"/><Relationship Id="rId63" Type="http://schemas.openxmlformats.org/officeDocument/2006/relationships/hyperlink" Target="http://www.irshady.com/t6059.html" TargetMode="External"/><Relationship Id="rId68" Type="http://schemas.openxmlformats.org/officeDocument/2006/relationships/hyperlink" Target="http://www.irshady.com/t6059.html" TargetMode="External"/><Relationship Id="rId84" Type="http://schemas.openxmlformats.org/officeDocument/2006/relationships/hyperlink" Target="http://www.irshady.com/t6059.html" TargetMode="External"/><Relationship Id="rId89" Type="http://schemas.openxmlformats.org/officeDocument/2006/relationships/image" Target="media/image2.gif"/><Relationship Id="rId112" Type="http://schemas.openxmlformats.org/officeDocument/2006/relationships/hyperlink" Target="http://www.irshady.com/t6059.html" TargetMode="External"/><Relationship Id="rId133" Type="http://schemas.openxmlformats.org/officeDocument/2006/relationships/hyperlink" Target="http://www.irshady.com/t6059.html" TargetMode="External"/><Relationship Id="rId138" Type="http://schemas.openxmlformats.org/officeDocument/2006/relationships/hyperlink" Target="http://www.irshady.com/t6059.html" TargetMode="External"/><Relationship Id="rId16" Type="http://schemas.openxmlformats.org/officeDocument/2006/relationships/hyperlink" Target="http://www.irshady.com/t6059.html" TargetMode="External"/><Relationship Id="rId107" Type="http://schemas.openxmlformats.org/officeDocument/2006/relationships/hyperlink" Target="http://www.irshady.com/t6059.html" TargetMode="External"/><Relationship Id="rId11" Type="http://schemas.openxmlformats.org/officeDocument/2006/relationships/hyperlink" Target="http://www.irshady.com/t6059.html" TargetMode="External"/><Relationship Id="rId32" Type="http://schemas.openxmlformats.org/officeDocument/2006/relationships/hyperlink" Target="http://www.irshady.com/t6059.html" TargetMode="External"/><Relationship Id="rId37" Type="http://schemas.openxmlformats.org/officeDocument/2006/relationships/hyperlink" Target="http://www.irshady.com/t6059.html" TargetMode="External"/><Relationship Id="rId53" Type="http://schemas.openxmlformats.org/officeDocument/2006/relationships/hyperlink" Target="http://www.irshady.com/t6059.html" TargetMode="External"/><Relationship Id="rId58" Type="http://schemas.openxmlformats.org/officeDocument/2006/relationships/hyperlink" Target="http://www.irshady.com/t6059.html" TargetMode="External"/><Relationship Id="rId74" Type="http://schemas.openxmlformats.org/officeDocument/2006/relationships/hyperlink" Target="http://www.irshady.com/t6059.html" TargetMode="External"/><Relationship Id="rId79" Type="http://schemas.openxmlformats.org/officeDocument/2006/relationships/hyperlink" Target="http://www.irshady.com/t6059.html" TargetMode="External"/><Relationship Id="rId102" Type="http://schemas.openxmlformats.org/officeDocument/2006/relationships/hyperlink" Target="http://www.irshady.com/t6059.html" TargetMode="External"/><Relationship Id="rId123" Type="http://schemas.openxmlformats.org/officeDocument/2006/relationships/hyperlink" Target="http://www.irshady.com/t6059.html" TargetMode="External"/><Relationship Id="rId128" Type="http://schemas.openxmlformats.org/officeDocument/2006/relationships/hyperlink" Target="http://www.irshady.com/t6059.html" TargetMode="External"/><Relationship Id="rId144" Type="http://schemas.openxmlformats.org/officeDocument/2006/relationships/hyperlink" Target="http://www.irshady.com/t6059.html" TargetMode="External"/><Relationship Id="rId149" Type="http://schemas.openxmlformats.org/officeDocument/2006/relationships/fontTable" Target="fontTable.xml"/><Relationship Id="rId5" Type="http://schemas.openxmlformats.org/officeDocument/2006/relationships/hyperlink" Target="http://www.irshady.com/t6059.html" TargetMode="External"/><Relationship Id="rId90" Type="http://schemas.openxmlformats.org/officeDocument/2006/relationships/hyperlink" Target="http://www.irshady.com/t6059.html" TargetMode="External"/><Relationship Id="rId95" Type="http://schemas.openxmlformats.org/officeDocument/2006/relationships/hyperlink" Target="http://www.irshady.com/t6059.html" TargetMode="External"/><Relationship Id="rId22" Type="http://schemas.openxmlformats.org/officeDocument/2006/relationships/hyperlink" Target="http://www.irshady.com/t6059.html" TargetMode="External"/><Relationship Id="rId27" Type="http://schemas.openxmlformats.org/officeDocument/2006/relationships/hyperlink" Target="http://www.irshady.com/t6059.html" TargetMode="External"/><Relationship Id="rId43" Type="http://schemas.openxmlformats.org/officeDocument/2006/relationships/hyperlink" Target="http://www.irshady.com/t6059.html" TargetMode="External"/><Relationship Id="rId48" Type="http://schemas.openxmlformats.org/officeDocument/2006/relationships/hyperlink" Target="http://www.irshady.com/t6059.html" TargetMode="External"/><Relationship Id="rId64" Type="http://schemas.openxmlformats.org/officeDocument/2006/relationships/hyperlink" Target="http://www.irshady.com/t6059.html" TargetMode="External"/><Relationship Id="rId69" Type="http://schemas.openxmlformats.org/officeDocument/2006/relationships/hyperlink" Target="http://www.irshady.com/t6059.html" TargetMode="External"/><Relationship Id="rId113" Type="http://schemas.openxmlformats.org/officeDocument/2006/relationships/hyperlink" Target="http://www.irshady.com/t6059.html" TargetMode="External"/><Relationship Id="rId118" Type="http://schemas.openxmlformats.org/officeDocument/2006/relationships/hyperlink" Target="http://www.irshady.com/t6059.html" TargetMode="External"/><Relationship Id="rId134" Type="http://schemas.openxmlformats.org/officeDocument/2006/relationships/hyperlink" Target="http://www.irshady.com/t6059.html" TargetMode="External"/><Relationship Id="rId139" Type="http://schemas.openxmlformats.org/officeDocument/2006/relationships/hyperlink" Target="http://www.irshady.com/t6059.html" TargetMode="External"/><Relationship Id="rId80" Type="http://schemas.openxmlformats.org/officeDocument/2006/relationships/hyperlink" Target="http://www.irshady.com/t6059.html" TargetMode="External"/><Relationship Id="rId85" Type="http://schemas.openxmlformats.org/officeDocument/2006/relationships/hyperlink" Target="http://www.irshady.com/t6059.html" TargetMode="External"/><Relationship Id="rId15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irshady.com/t6059.html" TargetMode="External"/><Relationship Id="rId17" Type="http://schemas.openxmlformats.org/officeDocument/2006/relationships/hyperlink" Target="http://www.irshady.com/t6059.html" TargetMode="External"/><Relationship Id="rId25" Type="http://schemas.openxmlformats.org/officeDocument/2006/relationships/hyperlink" Target="http://www.irshady.com/t6059.html" TargetMode="External"/><Relationship Id="rId33" Type="http://schemas.openxmlformats.org/officeDocument/2006/relationships/hyperlink" Target="http://www.irshady.com/t6059.html" TargetMode="External"/><Relationship Id="rId38" Type="http://schemas.openxmlformats.org/officeDocument/2006/relationships/hyperlink" Target="http://www.irshady.com/t6059.html" TargetMode="External"/><Relationship Id="rId46" Type="http://schemas.openxmlformats.org/officeDocument/2006/relationships/hyperlink" Target="http://www.irshady.com/t6059.html" TargetMode="External"/><Relationship Id="rId59" Type="http://schemas.openxmlformats.org/officeDocument/2006/relationships/hyperlink" Target="http://www.irshady.com/t6059.html" TargetMode="External"/><Relationship Id="rId67" Type="http://schemas.openxmlformats.org/officeDocument/2006/relationships/hyperlink" Target="http://www.irshady.com/t6059.html" TargetMode="External"/><Relationship Id="rId103" Type="http://schemas.openxmlformats.org/officeDocument/2006/relationships/hyperlink" Target="http://www.irshady.com/t6059.html" TargetMode="External"/><Relationship Id="rId108" Type="http://schemas.openxmlformats.org/officeDocument/2006/relationships/hyperlink" Target="http://www.irshady.com/t6059.html" TargetMode="External"/><Relationship Id="rId116" Type="http://schemas.openxmlformats.org/officeDocument/2006/relationships/hyperlink" Target="http://www.irshady.com/t6059.html" TargetMode="External"/><Relationship Id="rId124" Type="http://schemas.openxmlformats.org/officeDocument/2006/relationships/hyperlink" Target="http://www.irshady.com/t6059.html" TargetMode="External"/><Relationship Id="rId129" Type="http://schemas.openxmlformats.org/officeDocument/2006/relationships/hyperlink" Target="http://www.irshady.com/t6059.html" TargetMode="External"/><Relationship Id="rId137" Type="http://schemas.openxmlformats.org/officeDocument/2006/relationships/hyperlink" Target="http://www.irshady.com/t6059.html" TargetMode="External"/><Relationship Id="rId20" Type="http://schemas.openxmlformats.org/officeDocument/2006/relationships/hyperlink" Target="http://www.irshady.com/t6059.html" TargetMode="External"/><Relationship Id="rId41" Type="http://schemas.openxmlformats.org/officeDocument/2006/relationships/hyperlink" Target="http://www.irshady.com/t6059.html" TargetMode="External"/><Relationship Id="rId54" Type="http://schemas.openxmlformats.org/officeDocument/2006/relationships/hyperlink" Target="http://www.irshady.com/t6059.html" TargetMode="External"/><Relationship Id="rId62" Type="http://schemas.openxmlformats.org/officeDocument/2006/relationships/hyperlink" Target="http://www.irshady.com/t6059.html" TargetMode="External"/><Relationship Id="rId70" Type="http://schemas.openxmlformats.org/officeDocument/2006/relationships/hyperlink" Target="http://www.irshady.com/t6059.html" TargetMode="External"/><Relationship Id="rId75" Type="http://schemas.openxmlformats.org/officeDocument/2006/relationships/hyperlink" Target="http://www.irshady.com/t6059.html" TargetMode="External"/><Relationship Id="rId83" Type="http://schemas.openxmlformats.org/officeDocument/2006/relationships/hyperlink" Target="http://www.irshady.com/t6059.html" TargetMode="External"/><Relationship Id="rId88" Type="http://schemas.openxmlformats.org/officeDocument/2006/relationships/hyperlink" Target="http://www.irshady.com/t6059.html" TargetMode="External"/><Relationship Id="rId91" Type="http://schemas.openxmlformats.org/officeDocument/2006/relationships/hyperlink" Target="http://www.irshady.com/t6059.html" TargetMode="External"/><Relationship Id="rId96" Type="http://schemas.openxmlformats.org/officeDocument/2006/relationships/hyperlink" Target="http://www.irshady.com/t6059.html" TargetMode="External"/><Relationship Id="rId111" Type="http://schemas.openxmlformats.org/officeDocument/2006/relationships/hyperlink" Target="http://www.irshady.com/t6059.html" TargetMode="External"/><Relationship Id="rId132" Type="http://schemas.openxmlformats.org/officeDocument/2006/relationships/hyperlink" Target="http://www.irshady.com/t6059.html" TargetMode="External"/><Relationship Id="rId140" Type="http://schemas.openxmlformats.org/officeDocument/2006/relationships/hyperlink" Target="http://www.irshady.com/t6059.html" TargetMode="External"/><Relationship Id="rId145" Type="http://schemas.openxmlformats.org/officeDocument/2006/relationships/hyperlink" Target="http://www.irshady.com/t6059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rshady.com/t6059.html" TargetMode="External"/><Relationship Id="rId15" Type="http://schemas.openxmlformats.org/officeDocument/2006/relationships/hyperlink" Target="http://www.irshady.com/t6059.html" TargetMode="External"/><Relationship Id="rId23" Type="http://schemas.openxmlformats.org/officeDocument/2006/relationships/hyperlink" Target="http://www.irshady.com/t6059.html" TargetMode="External"/><Relationship Id="rId28" Type="http://schemas.openxmlformats.org/officeDocument/2006/relationships/hyperlink" Target="http://www.irshady.com/t6059.html" TargetMode="External"/><Relationship Id="rId36" Type="http://schemas.openxmlformats.org/officeDocument/2006/relationships/hyperlink" Target="http://www.irshady.com/t6059.html" TargetMode="External"/><Relationship Id="rId49" Type="http://schemas.openxmlformats.org/officeDocument/2006/relationships/hyperlink" Target="http://www.irshady.com/t6059.html" TargetMode="External"/><Relationship Id="rId57" Type="http://schemas.openxmlformats.org/officeDocument/2006/relationships/hyperlink" Target="http://www.irshady.com/t6059.html" TargetMode="External"/><Relationship Id="rId106" Type="http://schemas.openxmlformats.org/officeDocument/2006/relationships/hyperlink" Target="http://www.irshady.com/t6059.html" TargetMode="External"/><Relationship Id="rId114" Type="http://schemas.openxmlformats.org/officeDocument/2006/relationships/hyperlink" Target="http://www.irshady.com/t6059.html" TargetMode="External"/><Relationship Id="rId119" Type="http://schemas.openxmlformats.org/officeDocument/2006/relationships/hyperlink" Target="http://www.irshady.com/t6059.html" TargetMode="External"/><Relationship Id="rId127" Type="http://schemas.openxmlformats.org/officeDocument/2006/relationships/hyperlink" Target="http://www.irshady.com/t6059.html" TargetMode="External"/><Relationship Id="rId10" Type="http://schemas.openxmlformats.org/officeDocument/2006/relationships/hyperlink" Target="http://www.irshady.com/t6059.html" TargetMode="External"/><Relationship Id="rId31" Type="http://schemas.openxmlformats.org/officeDocument/2006/relationships/hyperlink" Target="http://www.irshady.com/t6059.html" TargetMode="External"/><Relationship Id="rId44" Type="http://schemas.openxmlformats.org/officeDocument/2006/relationships/hyperlink" Target="http://www.irshady.com/t6059.html" TargetMode="External"/><Relationship Id="rId52" Type="http://schemas.openxmlformats.org/officeDocument/2006/relationships/hyperlink" Target="http://www.irshady.com/t6059.html" TargetMode="External"/><Relationship Id="rId60" Type="http://schemas.openxmlformats.org/officeDocument/2006/relationships/hyperlink" Target="http://www.irshady.com/t6059.html" TargetMode="External"/><Relationship Id="rId65" Type="http://schemas.openxmlformats.org/officeDocument/2006/relationships/hyperlink" Target="http://www.irshady.com/t6059.html" TargetMode="External"/><Relationship Id="rId73" Type="http://schemas.openxmlformats.org/officeDocument/2006/relationships/hyperlink" Target="http://www.irshady.com/t6059.html" TargetMode="External"/><Relationship Id="rId78" Type="http://schemas.openxmlformats.org/officeDocument/2006/relationships/hyperlink" Target="http://www.irshady.com/t6059.html" TargetMode="External"/><Relationship Id="rId81" Type="http://schemas.openxmlformats.org/officeDocument/2006/relationships/hyperlink" Target="http://www.irshady.com/t6059.html" TargetMode="External"/><Relationship Id="rId86" Type="http://schemas.openxmlformats.org/officeDocument/2006/relationships/hyperlink" Target="http://www.irshady.com/t6059.html" TargetMode="External"/><Relationship Id="rId94" Type="http://schemas.openxmlformats.org/officeDocument/2006/relationships/hyperlink" Target="http://www.irshady.com/t6059.html" TargetMode="External"/><Relationship Id="rId99" Type="http://schemas.openxmlformats.org/officeDocument/2006/relationships/hyperlink" Target="http://www.irshady.com/t6059.html" TargetMode="External"/><Relationship Id="rId101" Type="http://schemas.openxmlformats.org/officeDocument/2006/relationships/hyperlink" Target="http://www.irshady.com/t6059.html" TargetMode="External"/><Relationship Id="rId122" Type="http://schemas.openxmlformats.org/officeDocument/2006/relationships/hyperlink" Target="http://www.irshady.com/t6059.html" TargetMode="External"/><Relationship Id="rId130" Type="http://schemas.openxmlformats.org/officeDocument/2006/relationships/hyperlink" Target="http://www.irshady.com/t6059.html" TargetMode="External"/><Relationship Id="rId135" Type="http://schemas.openxmlformats.org/officeDocument/2006/relationships/hyperlink" Target="http://www.irshady.com/t6059.html" TargetMode="External"/><Relationship Id="rId143" Type="http://schemas.openxmlformats.org/officeDocument/2006/relationships/hyperlink" Target="http://www.irshady.com/t6059.html" TargetMode="External"/><Relationship Id="rId148" Type="http://schemas.openxmlformats.org/officeDocument/2006/relationships/hyperlink" Target="http://www.irshady.com/t6059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irshady.com/t6059.html" TargetMode="External"/><Relationship Id="rId13" Type="http://schemas.openxmlformats.org/officeDocument/2006/relationships/hyperlink" Target="http://www.irshady.com/t6059.html" TargetMode="External"/><Relationship Id="rId18" Type="http://schemas.openxmlformats.org/officeDocument/2006/relationships/hyperlink" Target="http://www.irshady.com/t6059.html" TargetMode="External"/><Relationship Id="rId39" Type="http://schemas.openxmlformats.org/officeDocument/2006/relationships/hyperlink" Target="http://www.irshady.com/t6059.html" TargetMode="External"/><Relationship Id="rId109" Type="http://schemas.openxmlformats.org/officeDocument/2006/relationships/hyperlink" Target="http://www.irshady.com/t6059.html" TargetMode="External"/><Relationship Id="rId34" Type="http://schemas.openxmlformats.org/officeDocument/2006/relationships/hyperlink" Target="http://www.irshady.com/t6059.html" TargetMode="External"/><Relationship Id="rId50" Type="http://schemas.openxmlformats.org/officeDocument/2006/relationships/hyperlink" Target="http://www.irshady.com/t6059.html" TargetMode="External"/><Relationship Id="rId55" Type="http://schemas.openxmlformats.org/officeDocument/2006/relationships/hyperlink" Target="http://www.irshady.com/t6059.html" TargetMode="External"/><Relationship Id="rId76" Type="http://schemas.openxmlformats.org/officeDocument/2006/relationships/hyperlink" Target="http://www.irshady.com/t6059.html" TargetMode="External"/><Relationship Id="rId97" Type="http://schemas.openxmlformats.org/officeDocument/2006/relationships/hyperlink" Target="http://www.irshady.com/t6059.html" TargetMode="External"/><Relationship Id="rId104" Type="http://schemas.openxmlformats.org/officeDocument/2006/relationships/hyperlink" Target="http://www.irshady.com/t6059.html" TargetMode="External"/><Relationship Id="rId120" Type="http://schemas.openxmlformats.org/officeDocument/2006/relationships/hyperlink" Target="http://www.irshady.com/t6059.html" TargetMode="External"/><Relationship Id="rId125" Type="http://schemas.openxmlformats.org/officeDocument/2006/relationships/hyperlink" Target="http://www.irshady.com/t6059.html" TargetMode="External"/><Relationship Id="rId141" Type="http://schemas.openxmlformats.org/officeDocument/2006/relationships/hyperlink" Target="http://www.irshady.com/t6059.html" TargetMode="External"/><Relationship Id="rId146" Type="http://schemas.openxmlformats.org/officeDocument/2006/relationships/hyperlink" Target="http://www.eric.ed.gov./" TargetMode="External"/><Relationship Id="rId7" Type="http://schemas.openxmlformats.org/officeDocument/2006/relationships/hyperlink" Target="http://www.irshady.com/t6059.html" TargetMode="External"/><Relationship Id="rId71" Type="http://schemas.openxmlformats.org/officeDocument/2006/relationships/hyperlink" Target="http://www.irshady.com/t6059.html" TargetMode="External"/><Relationship Id="rId92" Type="http://schemas.openxmlformats.org/officeDocument/2006/relationships/hyperlink" Target="http://www.irshady.com/t6059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irshady.com/t6059.html" TargetMode="External"/><Relationship Id="rId24" Type="http://schemas.openxmlformats.org/officeDocument/2006/relationships/hyperlink" Target="http://www.irshady.com/t6059.html" TargetMode="External"/><Relationship Id="rId40" Type="http://schemas.openxmlformats.org/officeDocument/2006/relationships/hyperlink" Target="http://www.irshady.com/t6059.html" TargetMode="External"/><Relationship Id="rId45" Type="http://schemas.openxmlformats.org/officeDocument/2006/relationships/hyperlink" Target="http://www.irshady.com/t6059.html" TargetMode="External"/><Relationship Id="rId66" Type="http://schemas.openxmlformats.org/officeDocument/2006/relationships/hyperlink" Target="http://www.irshady.com/t6059.html" TargetMode="External"/><Relationship Id="rId87" Type="http://schemas.openxmlformats.org/officeDocument/2006/relationships/hyperlink" Target="http://www.irshady.com/t6059.html" TargetMode="External"/><Relationship Id="rId110" Type="http://schemas.openxmlformats.org/officeDocument/2006/relationships/hyperlink" Target="http://www.irshady.com/t6059.html" TargetMode="External"/><Relationship Id="rId115" Type="http://schemas.openxmlformats.org/officeDocument/2006/relationships/hyperlink" Target="http://www.irshady.com/t6059.html" TargetMode="External"/><Relationship Id="rId131" Type="http://schemas.openxmlformats.org/officeDocument/2006/relationships/hyperlink" Target="http://www.irshady.com/t6059.html" TargetMode="External"/><Relationship Id="rId136" Type="http://schemas.openxmlformats.org/officeDocument/2006/relationships/hyperlink" Target="http://www.irshady.com/t6059.html" TargetMode="External"/><Relationship Id="rId61" Type="http://schemas.openxmlformats.org/officeDocument/2006/relationships/hyperlink" Target="http://www.irshady.com/t6059.html" TargetMode="External"/><Relationship Id="rId82" Type="http://schemas.openxmlformats.org/officeDocument/2006/relationships/hyperlink" Target="http://www.irshady.com/t6059.html" TargetMode="External"/><Relationship Id="rId19" Type="http://schemas.openxmlformats.org/officeDocument/2006/relationships/hyperlink" Target="http://www.irshady.com/t6059.html" TargetMode="External"/><Relationship Id="rId14" Type="http://schemas.openxmlformats.org/officeDocument/2006/relationships/hyperlink" Target="http://www.irshady.com/t6059.html" TargetMode="External"/><Relationship Id="rId30" Type="http://schemas.openxmlformats.org/officeDocument/2006/relationships/hyperlink" Target="http://www.irshady.com/t6059.html" TargetMode="External"/><Relationship Id="rId35" Type="http://schemas.openxmlformats.org/officeDocument/2006/relationships/hyperlink" Target="http://www.irshady.com/t6059.html" TargetMode="External"/><Relationship Id="rId56" Type="http://schemas.openxmlformats.org/officeDocument/2006/relationships/hyperlink" Target="http://www.irshady.com/t6059.html" TargetMode="External"/><Relationship Id="rId77" Type="http://schemas.openxmlformats.org/officeDocument/2006/relationships/hyperlink" Target="http://www.irshady.com/t6059.html" TargetMode="External"/><Relationship Id="rId100" Type="http://schemas.openxmlformats.org/officeDocument/2006/relationships/hyperlink" Target="http://www.irshady.com/t6059.html" TargetMode="External"/><Relationship Id="rId105" Type="http://schemas.openxmlformats.org/officeDocument/2006/relationships/hyperlink" Target="http://www.irshady.com/t6059.html" TargetMode="External"/><Relationship Id="rId126" Type="http://schemas.openxmlformats.org/officeDocument/2006/relationships/hyperlink" Target="http://www.irshady.com/t6059.html" TargetMode="External"/><Relationship Id="rId147" Type="http://schemas.openxmlformats.org/officeDocument/2006/relationships/hyperlink" Target="http://www.irshady.com/t6059.html" TargetMode="External"/><Relationship Id="rId8" Type="http://schemas.openxmlformats.org/officeDocument/2006/relationships/hyperlink" Target="http://www.irshady.com/t6059.html" TargetMode="External"/><Relationship Id="rId51" Type="http://schemas.openxmlformats.org/officeDocument/2006/relationships/hyperlink" Target="http://www.irshady.com/t6059.html" TargetMode="External"/><Relationship Id="rId72" Type="http://schemas.openxmlformats.org/officeDocument/2006/relationships/hyperlink" Target="http://www.irshady.com/t6059.html" TargetMode="External"/><Relationship Id="rId93" Type="http://schemas.openxmlformats.org/officeDocument/2006/relationships/hyperlink" Target="http://www.irshady.com/t6059.html" TargetMode="External"/><Relationship Id="rId98" Type="http://schemas.openxmlformats.org/officeDocument/2006/relationships/hyperlink" Target="http://www.irshady.com/t6059.html" TargetMode="External"/><Relationship Id="rId121" Type="http://schemas.openxmlformats.org/officeDocument/2006/relationships/hyperlink" Target="http://www.irshady.com/t6059.html" TargetMode="External"/><Relationship Id="rId142" Type="http://schemas.openxmlformats.org/officeDocument/2006/relationships/hyperlink" Target="http://www.irshady.com/t605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6183</Words>
  <Characters>35245</Characters>
  <Application>Microsoft Office Word</Application>
  <DocSecurity>0</DocSecurity>
  <Lines>293</Lines>
  <Paragraphs>82</Paragraphs>
  <ScaleCrop>false</ScaleCrop>
  <Company>Microsoft</Company>
  <LinksUpToDate>false</LinksUpToDate>
  <CharactersWithSpaces>41346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2011-06-29T23:13:00Z</dcterms:created>
  <dcterms:modified xsi:type="dcterms:W3CDTF">2011-06-29T23:13:00Z</dcterms:modified>
</cp:coreProperties>
</file>